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F2DA" w14:textId="77777777" w:rsidR="00C7283C" w:rsidRPr="00C7283C" w:rsidRDefault="00C7283C" w:rsidP="00DD03E1">
      <w:pPr>
        <w:pStyle w:val="Heading3"/>
        <w:spacing w:before="0" w:line="360" w:lineRule="auto"/>
        <w:jc w:val="center"/>
        <w:rPr>
          <w:b/>
          <w:color w:val="000000" w:themeColor="text1"/>
        </w:rPr>
      </w:pPr>
      <w:bookmarkStart w:id="0" w:name="_Toc514939861"/>
    </w:p>
    <w:p w14:paraId="4125E7DB" w14:textId="7E821BF8" w:rsidR="00DD03E1" w:rsidRDefault="00DD03E1" w:rsidP="00C7283C">
      <w:pPr>
        <w:pStyle w:val="Heading3"/>
        <w:spacing w:before="0" w:line="360" w:lineRule="auto"/>
        <w:jc w:val="center"/>
        <w:rPr>
          <w:b/>
          <w:color w:val="000000" w:themeColor="text1"/>
          <w:sz w:val="28"/>
          <w:szCs w:val="28"/>
        </w:rPr>
      </w:pPr>
      <w:r>
        <w:rPr>
          <w:b/>
          <w:color w:val="000000" w:themeColor="text1"/>
          <w:sz w:val="28"/>
          <w:szCs w:val="28"/>
        </w:rPr>
        <w:t xml:space="preserve">ES20A: </w:t>
      </w:r>
      <w:r w:rsidRPr="009430D5">
        <w:rPr>
          <w:b/>
          <w:color w:val="000000" w:themeColor="text1"/>
          <w:sz w:val="28"/>
          <w:szCs w:val="28"/>
        </w:rPr>
        <w:t>Retention of Records and Information Schedule</w:t>
      </w:r>
      <w:bookmarkEnd w:id="0"/>
    </w:p>
    <w:p w14:paraId="1FD68E08" w14:textId="5C1FCEB9" w:rsidR="00C62E87" w:rsidRPr="00C62E87" w:rsidRDefault="00726739" w:rsidP="00C7283C">
      <w:pPr>
        <w:spacing w:after="0" w:line="360" w:lineRule="auto"/>
        <w:jc w:val="center"/>
        <w:rPr>
          <w:sz w:val="20"/>
          <w:szCs w:val="20"/>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tbl>
      <w:tblPr>
        <w:tblStyle w:val="LightGrid-Accent5"/>
        <w:tblW w:w="14567" w:type="dxa"/>
        <w:tblLook w:val="04A0" w:firstRow="1" w:lastRow="0" w:firstColumn="1" w:lastColumn="0" w:noHBand="0" w:noVBand="1"/>
      </w:tblPr>
      <w:tblGrid>
        <w:gridCol w:w="1668"/>
        <w:gridCol w:w="6260"/>
        <w:gridCol w:w="2245"/>
        <w:gridCol w:w="2268"/>
        <w:gridCol w:w="2126"/>
      </w:tblGrid>
      <w:tr w:rsidR="00DD03E1" w:rsidRPr="00E0010B" w14:paraId="5C70F3DA" w14:textId="77777777" w:rsidTr="00DC4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8EAADB" w:themeFill="accent1" w:themeFillTint="99"/>
            <w:vAlign w:val="center"/>
          </w:tcPr>
          <w:p w14:paraId="663CA3CF" w14:textId="77777777" w:rsidR="00DD03E1" w:rsidRPr="00E0010B" w:rsidRDefault="00DD03E1" w:rsidP="00C74815">
            <w:pPr>
              <w:spacing w:line="360" w:lineRule="auto"/>
              <w:jc w:val="center"/>
              <w:rPr>
                <w:rFonts w:ascii="Arial" w:hAnsi="Arial" w:cs="Arial"/>
                <w:sz w:val="20"/>
                <w:szCs w:val="20"/>
              </w:rPr>
            </w:pPr>
            <w:r w:rsidRPr="00E0010B">
              <w:rPr>
                <w:rFonts w:ascii="Arial" w:hAnsi="Arial" w:cs="Arial"/>
                <w:sz w:val="20"/>
                <w:szCs w:val="20"/>
              </w:rPr>
              <w:t>Basic File Description</w:t>
            </w:r>
          </w:p>
        </w:tc>
        <w:tc>
          <w:tcPr>
            <w:tcW w:w="6260" w:type="dxa"/>
            <w:shd w:val="clear" w:color="auto" w:fill="8EAADB" w:themeFill="accent1" w:themeFillTint="99"/>
            <w:vAlign w:val="center"/>
          </w:tcPr>
          <w:p w14:paraId="3F652194" w14:textId="77777777" w:rsidR="00DD03E1" w:rsidRPr="00E0010B" w:rsidRDefault="00DD03E1" w:rsidP="00C7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0010B">
              <w:rPr>
                <w:rFonts w:ascii="Arial" w:hAnsi="Arial" w:cs="Arial"/>
                <w:sz w:val="20"/>
                <w:szCs w:val="20"/>
              </w:rPr>
              <w:t>Data Protection Issues</w:t>
            </w:r>
          </w:p>
          <w:p w14:paraId="25C5FB64" w14:textId="77777777" w:rsidR="00DD03E1" w:rsidRPr="00E0010B" w:rsidRDefault="00DD03E1" w:rsidP="00C7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0010B">
              <w:rPr>
                <w:rFonts w:ascii="Arial" w:hAnsi="Arial" w:cs="Arial"/>
                <w:sz w:val="20"/>
                <w:szCs w:val="20"/>
              </w:rPr>
              <w:t>Record Examples/Description</w:t>
            </w:r>
          </w:p>
        </w:tc>
        <w:tc>
          <w:tcPr>
            <w:tcW w:w="2245" w:type="dxa"/>
            <w:shd w:val="clear" w:color="auto" w:fill="8EAADB" w:themeFill="accent1" w:themeFillTint="99"/>
            <w:vAlign w:val="center"/>
          </w:tcPr>
          <w:p w14:paraId="3749EFE3" w14:textId="77777777" w:rsidR="00DD03E1" w:rsidRPr="00E0010B" w:rsidRDefault="00DD03E1" w:rsidP="00C7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0010B">
              <w:rPr>
                <w:rFonts w:ascii="Arial" w:hAnsi="Arial" w:cs="Arial"/>
                <w:sz w:val="20"/>
                <w:szCs w:val="20"/>
              </w:rPr>
              <w:t>Statutory Provisions</w:t>
            </w:r>
          </w:p>
        </w:tc>
        <w:tc>
          <w:tcPr>
            <w:tcW w:w="2268" w:type="dxa"/>
            <w:shd w:val="clear" w:color="auto" w:fill="8EAADB" w:themeFill="accent1" w:themeFillTint="99"/>
            <w:vAlign w:val="center"/>
          </w:tcPr>
          <w:p w14:paraId="2A84B906" w14:textId="77777777" w:rsidR="00DD03E1" w:rsidRPr="00E0010B" w:rsidRDefault="00DD03E1" w:rsidP="00C7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0010B">
              <w:rPr>
                <w:rFonts w:ascii="Arial" w:hAnsi="Arial" w:cs="Arial"/>
                <w:sz w:val="20"/>
                <w:szCs w:val="20"/>
              </w:rPr>
              <w:t>Retention Period</w:t>
            </w:r>
          </w:p>
        </w:tc>
        <w:tc>
          <w:tcPr>
            <w:tcW w:w="2126" w:type="dxa"/>
            <w:shd w:val="clear" w:color="auto" w:fill="8EAADB" w:themeFill="accent1" w:themeFillTint="99"/>
            <w:vAlign w:val="center"/>
          </w:tcPr>
          <w:p w14:paraId="40BAE1B0" w14:textId="77777777" w:rsidR="00DD03E1" w:rsidRPr="00E0010B" w:rsidRDefault="00DD03E1" w:rsidP="00C7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0010B">
              <w:rPr>
                <w:rFonts w:ascii="Arial" w:hAnsi="Arial" w:cs="Arial"/>
                <w:sz w:val="20"/>
                <w:szCs w:val="20"/>
              </w:rPr>
              <w:t>Action at the end of the administrative life of the record</w:t>
            </w:r>
          </w:p>
        </w:tc>
      </w:tr>
      <w:tr w:rsidR="00DD03E1" w:rsidRPr="0053718C" w14:paraId="1E924DBB" w14:textId="77777777" w:rsidTr="00C7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7" w:type="dxa"/>
            <w:gridSpan w:val="5"/>
          </w:tcPr>
          <w:p w14:paraId="7447E701" w14:textId="77777777" w:rsidR="00DD03E1" w:rsidRPr="007D35DE" w:rsidRDefault="00DD03E1" w:rsidP="00C74815">
            <w:pPr>
              <w:spacing w:line="360" w:lineRule="auto"/>
              <w:jc w:val="center"/>
              <w:rPr>
                <w:rFonts w:ascii="Arial" w:hAnsi="Arial" w:cs="Arial"/>
              </w:rPr>
            </w:pPr>
            <w:r w:rsidRPr="007D35DE">
              <w:rPr>
                <w:rFonts w:ascii="Arial" w:hAnsi="Arial" w:cs="Arial"/>
              </w:rPr>
              <w:t>All Schools</w:t>
            </w:r>
          </w:p>
          <w:p w14:paraId="05761863" w14:textId="77777777" w:rsidR="00DD03E1" w:rsidRPr="007D35DE" w:rsidRDefault="00DD03E1" w:rsidP="00C74815">
            <w:pPr>
              <w:spacing w:line="360" w:lineRule="auto"/>
              <w:rPr>
                <w:rFonts w:ascii="Arial" w:hAnsi="Arial" w:cs="Arial"/>
                <w:b w:val="0"/>
                <w:sz w:val="18"/>
                <w:szCs w:val="18"/>
              </w:rPr>
            </w:pPr>
            <w:r w:rsidRPr="007D35DE">
              <w:rPr>
                <w:rFonts w:ascii="Arial" w:hAnsi="Arial" w:cs="Arial"/>
                <w:b w:val="0"/>
                <w:sz w:val="18"/>
                <w:szCs w:val="18"/>
              </w:rPr>
              <w:t xml:space="preserve">The following item is not exhaustive and has been modified from the General Disposal Schedule No. 32. For more details refer to the General Disposal Schedule Number 32 which can be downloaded at: </w:t>
            </w:r>
            <w:hyperlink r:id="rId10" w:history="1">
              <w:r w:rsidRPr="007D35DE">
                <w:rPr>
                  <w:rStyle w:val="Hyperlink"/>
                  <w:rFonts w:ascii="Arial" w:hAnsi="Arial" w:cs="Arial"/>
                  <w:b w:val="0"/>
                  <w:sz w:val="18"/>
                  <w:szCs w:val="18"/>
                </w:rPr>
                <w:t>https://archives.sa.gov.au/sites/default/files/public/documents/FINAL%20-%20General%20Disposal%20Schedule%20No.%2030%20v2.pdf</w:t>
              </w:r>
            </w:hyperlink>
            <w:r w:rsidRPr="007D35DE">
              <w:rPr>
                <w:rFonts w:ascii="Arial" w:hAnsi="Arial" w:cs="Arial"/>
                <w:b w:val="0"/>
                <w:sz w:val="18"/>
                <w:szCs w:val="18"/>
              </w:rPr>
              <w:t xml:space="preserve"> </w:t>
            </w:r>
          </w:p>
        </w:tc>
      </w:tr>
      <w:tr w:rsidR="00DD03E1" w:rsidRPr="0053718C" w14:paraId="3FE2B724"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DBCC883" w14:textId="77777777" w:rsidR="00DD03E1" w:rsidRPr="00633741" w:rsidRDefault="00DD03E1" w:rsidP="00C74815">
            <w:pPr>
              <w:spacing w:line="360" w:lineRule="auto"/>
              <w:rPr>
                <w:rFonts w:ascii="Arial" w:hAnsi="Arial" w:cs="Arial"/>
                <w:sz w:val="16"/>
                <w:szCs w:val="18"/>
              </w:rPr>
            </w:pPr>
            <w:r w:rsidRPr="00633741">
              <w:rPr>
                <w:rFonts w:ascii="Arial" w:hAnsi="Arial" w:cs="Arial"/>
                <w:sz w:val="16"/>
                <w:szCs w:val="18"/>
              </w:rPr>
              <w:t>Child Sexual Abuse</w:t>
            </w:r>
          </w:p>
          <w:p w14:paraId="7E6531A9" w14:textId="77777777" w:rsidR="00DD03E1" w:rsidRPr="00633741" w:rsidRDefault="00DD03E1" w:rsidP="00C74815">
            <w:pPr>
              <w:spacing w:line="360" w:lineRule="auto"/>
              <w:rPr>
                <w:rFonts w:ascii="Arial" w:hAnsi="Arial" w:cs="Arial"/>
                <w:b w:val="0"/>
                <w:sz w:val="16"/>
                <w:szCs w:val="18"/>
              </w:rPr>
            </w:pPr>
          </w:p>
        </w:tc>
        <w:tc>
          <w:tcPr>
            <w:tcW w:w="6260" w:type="dxa"/>
          </w:tcPr>
          <w:p w14:paraId="0B2F2C24"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 w:val="16"/>
                <w:szCs w:val="18"/>
              </w:rPr>
            </w:pPr>
            <w:r w:rsidRPr="00633741">
              <w:rPr>
                <w:rFonts w:ascii="Arial" w:hAnsi="Arial" w:cs="Arial"/>
                <w:b/>
                <w:sz w:val="16"/>
                <w:szCs w:val="18"/>
              </w:rPr>
              <w:t>All records pertaining to the child must be kept</w:t>
            </w:r>
          </w:p>
          <w:p w14:paraId="2BBD0B6A"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8"/>
              </w:rPr>
            </w:pPr>
            <w:r w:rsidRPr="00633741">
              <w:rPr>
                <w:rFonts w:ascii="Arial" w:hAnsi="Arial" w:cs="Arial"/>
                <w:sz w:val="16"/>
                <w:szCs w:val="18"/>
              </w:rPr>
              <w:t>Where child sexual abuse which has occurred or is alleged to have occurred involving South Australian Government Programs or activities and/or South Australian officials (including volunteers, contractors as well as employees) and/or South Australian Government Premises.</w:t>
            </w:r>
          </w:p>
        </w:tc>
        <w:tc>
          <w:tcPr>
            <w:tcW w:w="2245" w:type="dxa"/>
          </w:tcPr>
          <w:p w14:paraId="0E6BAD0A"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8"/>
              </w:rPr>
            </w:pPr>
            <w:r w:rsidRPr="00633741">
              <w:rPr>
                <w:rFonts w:ascii="Arial" w:hAnsi="Arial" w:cs="Arial"/>
                <w:sz w:val="16"/>
                <w:szCs w:val="18"/>
              </w:rPr>
              <w:t>General Disposal Schedule No 32. Version 2</w:t>
            </w:r>
          </w:p>
          <w:p w14:paraId="53DA0FB4"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8"/>
              </w:rPr>
            </w:pPr>
            <w:r w:rsidRPr="00633741">
              <w:rPr>
                <w:rFonts w:ascii="Arial" w:hAnsi="Arial" w:cs="Arial"/>
                <w:sz w:val="16"/>
                <w:szCs w:val="18"/>
              </w:rPr>
              <w:t>(Royal Commission into Institutional Responses to Child Sexual Abuse in Australia)</w:t>
            </w:r>
          </w:p>
        </w:tc>
        <w:tc>
          <w:tcPr>
            <w:tcW w:w="2268" w:type="dxa"/>
          </w:tcPr>
          <w:p w14:paraId="6F9959A2"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8"/>
              </w:rPr>
            </w:pPr>
            <w:r w:rsidRPr="00633741">
              <w:rPr>
                <w:rFonts w:ascii="Arial" w:hAnsi="Arial" w:cs="Arial"/>
                <w:b/>
                <w:bCs/>
                <w:sz w:val="16"/>
                <w:szCs w:val="16"/>
              </w:rPr>
              <w:t>TEMPORARY</w:t>
            </w:r>
            <w:r w:rsidRPr="00633741">
              <w:rPr>
                <w:rFonts w:ascii="Arial" w:hAnsi="Arial" w:cs="Arial"/>
                <w:sz w:val="16"/>
                <w:szCs w:val="18"/>
              </w:rPr>
              <w:t xml:space="preserve"> </w:t>
            </w:r>
          </w:p>
          <w:p w14:paraId="6910959C"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8"/>
              </w:rPr>
            </w:pPr>
            <w:r w:rsidRPr="00633741">
              <w:rPr>
                <w:rFonts w:ascii="Arial" w:hAnsi="Arial" w:cs="Arial"/>
                <w:sz w:val="16"/>
                <w:szCs w:val="18"/>
              </w:rPr>
              <w:t>31</w:t>
            </w:r>
            <w:r w:rsidRPr="00633741">
              <w:rPr>
                <w:rFonts w:ascii="Arial" w:hAnsi="Arial" w:cs="Arial"/>
                <w:sz w:val="16"/>
                <w:szCs w:val="18"/>
                <w:vertAlign w:val="superscript"/>
              </w:rPr>
              <w:t>st</w:t>
            </w:r>
            <w:r w:rsidRPr="00633741">
              <w:rPr>
                <w:rFonts w:ascii="Arial" w:hAnsi="Arial" w:cs="Arial"/>
                <w:sz w:val="16"/>
                <w:szCs w:val="18"/>
              </w:rPr>
              <w:t xml:space="preserve"> December 2023 and for any additional period that may be determine by review</w:t>
            </w:r>
          </w:p>
        </w:tc>
        <w:tc>
          <w:tcPr>
            <w:tcW w:w="2126" w:type="dxa"/>
          </w:tcPr>
          <w:p w14:paraId="3C4861F5"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8"/>
              </w:rPr>
            </w:pPr>
            <w:r w:rsidRPr="00633741">
              <w:rPr>
                <w:rFonts w:ascii="Arial" w:hAnsi="Arial" w:cs="Arial"/>
                <w:sz w:val="16"/>
                <w:szCs w:val="18"/>
              </w:rPr>
              <w:t>Documents to be stored securely and NOT destroyed.</w:t>
            </w:r>
          </w:p>
        </w:tc>
      </w:tr>
      <w:tr w:rsidR="00DD03E1" w:rsidRPr="0053718C" w14:paraId="28211388" w14:textId="77777777" w:rsidTr="00C7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7" w:type="dxa"/>
            <w:gridSpan w:val="5"/>
            <w:vAlign w:val="center"/>
          </w:tcPr>
          <w:p w14:paraId="7798B053" w14:textId="77777777" w:rsidR="00DD03E1" w:rsidRPr="00633741" w:rsidRDefault="00DD03E1" w:rsidP="00C74815">
            <w:pPr>
              <w:spacing w:line="360" w:lineRule="auto"/>
              <w:jc w:val="center"/>
              <w:rPr>
                <w:rFonts w:ascii="Arial" w:hAnsi="Arial" w:cs="Arial"/>
              </w:rPr>
            </w:pPr>
            <w:r w:rsidRPr="00633741">
              <w:rPr>
                <w:rFonts w:ascii="Arial" w:hAnsi="Arial" w:cs="Arial"/>
              </w:rPr>
              <w:t>Preschools</w:t>
            </w:r>
          </w:p>
          <w:p w14:paraId="37B14E99" w14:textId="77777777" w:rsidR="00DD03E1" w:rsidRPr="007D35DE" w:rsidRDefault="00DD03E1" w:rsidP="00C74815">
            <w:pPr>
              <w:spacing w:line="360" w:lineRule="auto"/>
              <w:rPr>
                <w:rFonts w:ascii="Arial" w:hAnsi="Arial" w:cs="Arial"/>
                <w:b w:val="0"/>
                <w:sz w:val="24"/>
                <w:szCs w:val="24"/>
              </w:rPr>
            </w:pPr>
            <w:r w:rsidRPr="007D35DE">
              <w:rPr>
                <w:rFonts w:ascii="Arial" w:hAnsi="Arial" w:cs="Arial"/>
                <w:b w:val="0"/>
                <w:sz w:val="18"/>
                <w:szCs w:val="18"/>
              </w:rPr>
              <w:t xml:space="preserve">The following items are not exhaustive and have been modified from the General Disposal Schedule 31. For more detail refer to  the General Disposal Schedule Number 31 which can be downloaded at: </w:t>
            </w:r>
            <w:hyperlink r:id="rId11" w:history="1">
              <w:r w:rsidRPr="007D35DE">
                <w:rPr>
                  <w:rStyle w:val="Hyperlink"/>
                  <w:rFonts w:ascii="Arial" w:hAnsi="Arial" w:cs="Arial"/>
                  <w:b w:val="0"/>
                  <w:sz w:val="18"/>
                  <w:szCs w:val="18"/>
                </w:rPr>
                <w:t>https://government.archives.sa.gov.au/sites/default/files/20160809%20GDS%2031%20Version%203%20Department%20for%20Education%20and%20Child%20Development%20-%20Earl%20Final%20V3.pdf</w:t>
              </w:r>
            </w:hyperlink>
          </w:p>
        </w:tc>
      </w:tr>
      <w:tr w:rsidR="00DD03E1" w:rsidRPr="0053718C" w14:paraId="34CB95B2"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7F71AFB"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 xml:space="preserve">Alleged abuse of Children and Former children within a </w:t>
            </w:r>
            <w:proofErr w:type="gramStart"/>
            <w:r w:rsidRPr="00633741">
              <w:rPr>
                <w:rFonts w:ascii="Arial" w:hAnsi="Arial" w:cs="Arial"/>
                <w:sz w:val="16"/>
                <w:szCs w:val="16"/>
              </w:rPr>
              <w:t>Preschool</w:t>
            </w:r>
            <w:proofErr w:type="gramEnd"/>
            <w:r w:rsidRPr="00633741">
              <w:rPr>
                <w:rFonts w:ascii="Arial" w:hAnsi="Arial" w:cs="Arial"/>
                <w:sz w:val="16"/>
                <w:szCs w:val="16"/>
              </w:rPr>
              <w:t xml:space="preserve"> setting</w:t>
            </w:r>
          </w:p>
          <w:p w14:paraId="7DD2C91A" w14:textId="77777777" w:rsidR="00DD03E1" w:rsidRPr="00633741" w:rsidRDefault="00DD03E1" w:rsidP="00C74815">
            <w:pPr>
              <w:spacing w:line="360" w:lineRule="auto"/>
              <w:rPr>
                <w:rFonts w:ascii="Arial" w:hAnsi="Arial" w:cs="Arial"/>
                <w:sz w:val="16"/>
                <w:szCs w:val="16"/>
              </w:rPr>
            </w:pPr>
          </w:p>
        </w:tc>
        <w:tc>
          <w:tcPr>
            <w:tcW w:w="6260" w:type="dxa"/>
          </w:tcPr>
          <w:p w14:paraId="1A79D3F2"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All records pertaining to the child must be kept including:</w:t>
            </w:r>
          </w:p>
          <w:p w14:paraId="4EC4BB29"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Assessment and achievement </w:t>
            </w:r>
          </w:p>
          <w:p w14:paraId="6C4D0256"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Attendance</w:t>
            </w:r>
          </w:p>
          <w:p w14:paraId="615F9367"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Significant events</w:t>
            </w:r>
          </w:p>
          <w:p w14:paraId="2AA6C17E"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Behaviour and discipline</w:t>
            </w:r>
          </w:p>
          <w:p w14:paraId="5A59C7E7"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Financial assistance to children</w:t>
            </w:r>
          </w:p>
          <w:p w14:paraId="4156CD8C"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Case files of children</w:t>
            </w:r>
          </w:p>
          <w:p w14:paraId="3A184B87"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Reports of accidents, </w:t>
            </w:r>
            <w:proofErr w:type="gramStart"/>
            <w:r w:rsidRPr="00633741">
              <w:rPr>
                <w:rFonts w:ascii="Arial" w:hAnsi="Arial" w:cs="Arial"/>
                <w:sz w:val="16"/>
                <w:szCs w:val="16"/>
              </w:rPr>
              <w:t>incidents</w:t>
            </w:r>
            <w:proofErr w:type="gramEnd"/>
            <w:r w:rsidRPr="00633741">
              <w:rPr>
                <w:rFonts w:ascii="Arial" w:hAnsi="Arial" w:cs="Arial"/>
                <w:sz w:val="16"/>
                <w:szCs w:val="16"/>
              </w:rPr>
              <w:t xml:space="preserve"> or injuries</w:t>
            </w:r>
          </w:p>
          <w:p w14:paraId="51164173"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Reports relating to suspected abuse sustained at home</w:t>
            </w:r>
          </w:p>
          <w:p w14:paraId="5DD9B696"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lastRenderedPageBreak/>
              <w:t xml:space="preserve">Health and hygiene </w:t>
            </w:r>
            <w:proofErr w:type="gramStart"/>
            <w:r w:rsidRPr="00633741">
              <w:rPr>
                <w:rFonts w:ascii="Arial" w:hAnsi="Arial" w:cs="Arial"/>
                <w:sz w:val="16"/>
                <w:szCs w:val="16"/>
              </w:rPr>
              <w:t>matters</w:t>
            </w:r>
            <w:proofErr w:type="gramEnd"/>
            <w:r w:rsidRPr="00633741">
              <w:rPr>
                <w:rFonts w:ascii="Arial" w:hAnsi="Arial" w:cs="Arial"/>
                <w:sz w:val="16"/>
                <w:szCs w:val="16"/>
              </w:rPr>
              <w:t xml:space="preserve"> of children</w:t>
            </w:r>
          </w:p>
          <w:p w14:paraId="043E8238"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A child’s medical or psychiatric condition</w:t>
            </w:r>
          </w:p>
          <w:p w14:paraId="6D165D22"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Individual child observation</w:t>
            </w:r>
          </w:p>
          <w:p w14:paraId="0DFFC370"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Enrolment</w:t>
            </w:r>
          </w:p>
          <w:p w14:paraId="27F94A53" w14:textId="77777777" w:rsidR="00DD03E1" w:rsidRPr="00633741" w:rsidRDefault="00DD03E1" w:rsidP="00DD03E1">
            <w:pPr>
              <w:pStyle w:val="ListParagraph"/>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Photographs of child</w:t>
            </w:r>
          </w:p>
        </w:tc>
        <w:tc>
          <w:tcPr>
            <w:tcW w:w="2245" w:type="dxa"/>
          </w:tcPr>
          <w:p w14:paraId="21A51331"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lastRenderedPageBreak/>
              <w:t>General Disposal Schedule No. 31. For EDU –Early Childhood Services and Predecessors</w:t>
            </w:r>
          </w:p>
        </w:tc>
        <w:tc>
          <w:tcPr>
            <w:tcW w:w="2268" w:type="dxa"/>
          </w:tcPr>
          <w:p w14:paraId="54DE0BC0"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TEMPORARY</w:t>
            </w:r>
            <w:r w:rsidRPr="00633741">
              <w:rPr>
                <w:rFonts w:ascii="Arial" w:hAnsi="Arial" w:cs="Arial"/>
                <w:sz w:val="16"/>
                <w:szCs w:val="16"/>
              </w:rPr>
              <w:t xml:space="preserve"> </w:t>
            </w:r>
          </w:p>
          <w:p w14:paraId="6575B37E" w14:textId="77777777" w:rsidR="00DD03E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Retain until 31 December 2023, retention subject to a review at that date</w:t>
            </w:r>
          </w:p>
          <w:p w14:paraId="6F73D471" w14:textId="77777777" w:rsidR="00DD03E1" w:rsidRPr="00417587" w:rsidRDefault="00DD03E1" w:rsidP="00C74815">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14:paraId="49A9F3ED" w14:textId="77777777" w:rsidR="00DD03E1" w:rsidRPr="00417587" w:rsidRDefault="00DD03E1" w:rsidP="00C74815">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14:paraId="17FFB520" w14:textId="77777777" w:rsidR="00DD03E1" w:rsidRPr="00417587" w:rsidRDefault="00DD03E1" w:rsidP="00C74815">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2126" w:type="dxa"/>
          </w:tcPr>
          <w:p w14:paraId="47D440ED"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6C9FF234"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13AA017"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Complaints about staff</w:t>
            </w:r>
          </w:p>
        </w:tc>
        <w:tc>
          <w:tcPr>
            <w:tcW w:w="6260" w:type="dxa"/>
          </w:tcPr>
          <w:p w14:paraId="411C3E57"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Records relating to complaints against employees or contractors where no investigation is required or where matter is resolved at the service level.</w:t>
            </w:r>
          </w:p>
          <w:p w14:paraId="73905AFB"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245" w:type="dxa"/>
          </w:tcPr>
          <w:p w14:paraId="03FF5084"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33741">
              <w:rPr>
                <w:rFonts w:ascii="Arial" w:hAnsi="Arial" w:cs="Arial"/>
                <w:sz w:val="16"/>
                <w:szCs w:val="16"/>
              </w:rPr>
              <w:t>General Disposal Schedule 31. For EDU –Early Childhood Services and Predecessors</w:t>
            </w:r>
          </w:p>
        </w:tc>
        <w:tc>
          <w:tcPr>
            <w:tcW w:w="2268" w:type="dxa"/>
          </w:tcPr>
          <w:p w14:paraId="74C078D8"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16E8ECB5"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00CDA783"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710B03F8"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F1B95C6"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 xml:space="preserve">Complaint about staff pertaining to alleged sexual or physical abuse </w:t>
            </w:r>
          </w:p>
        </w:tc>
        <w:tc>
          <w:tcPr>
            <w:tcW w:w="6260" w:type="dxa"/>
          </w:tcPr>
          <w:p w14:paraId="704DAD0F"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complaints / allegations of a sexual or physical nature where the subject is a child, against employees or contractors where no investigation is </w:t>
            </w:r>
            <w:proofErr w:type="gramStart"/>
            <w:r w:rsidRPr="00633741">
              <w:rPr>
                <w:rFonts w:ascii="Arial" w:hAnsi="Arial" w:cs="Arial"/>
                <w:sz w:val="16"/>
                <w:szCs w:val="16"/>
              </w:rPr>
              <w:t>required</w:t>
            </w:r>
            <w:proofErr w:type="gramEnd"/>
            <w:r w:rsidRPr="00633741">
              <w:rPr>
                <w:rFonts w:ascii="Arial" w:hAnsi="Arial" w:cs="Arial"/>
                <w:sz w:val="16"/>
                <w:szCs w:val="16"/>
              </w:rPr>
              <w:t xml:space="preserve"> or no further action taken or where further action is required.</w:t>
            </w:r>
          </w:p>
        </w:tc>
        <w:tc>
          <w:tcPr>
            <w:tcW w:w="2245" w:type="dxa"/>
          </w:tcPr>
          <w:p w14:paraId="6EF51A5F"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4C01AD84"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776A764B"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4A49172D"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5E639731"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EA42D24"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Financial Matters - GRANTS</w:t>
            </w:r>
          </w:p>
        </w:tc>
        <w:tc>
          <w:tcPr>
            <w:tcW w:w="6260" w:type="dxa"/>
          </w:tcPr>
          <w:p w14:paraId="0B649539"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Records relating to specific grants or program funding sought by an early childhood service from the Department where the request is successful, including:</w:t>
            </w:r>
          </w:p>
          <w:p w14:paraId="2CBD68B3"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Applications</w:t>
            </w:r>
          </w:p>
          <w:p w14:paraId="79666F52"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reports</w:t>
            </w:r>
          </w:p>
        </w:tc>
        <w:tc>
          <w:tcPr>
            <w:tcW w:w="2245" w:type="dxa"/>
          </w:tcPr>
          <w:p w14:paraId="69C983E3"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72D59944"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0765C4EF"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Destroy 8 years after action completed </w:t>
            </w:r>
          </w:p>
        </w:tc>
        <w:tc>
          <w:tcPr>
            <w:tcW w:w="2126" w:type="dxa"/>
          </w:tcPr>
          <w:p w14:paraId="6640C8C8"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Documents to be shred documents after 8 years. </w:t>
            </w:r>
          </w:p>
        </w:tc>
      </w:tr>
      <w:tr w:rsidR="00DD03E1" w:rsidRPr="0053718C" w14:paraId="2418C2DE"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DAC1A47"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Personal Administration – staff photographs</w:t>
            </w:r>
          </w:p>
        </w:tc>
        <w:tc>
          <w:tcPr>
            <w:tcW w:w="6260" w:type="dxa"/>
          </w:tcPr>
          <w:p w14:paraId="3E78E9B7"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Photographs of individual educators and other staff members associated with the early childhood service. </w:t>
            </w:r>
          </w:p>
          <w:p w14:paraId="3FAAD5BE"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2245" w:type="dxa"/>
          </w:tcPr>
          <w:p w14:paraId="17D69FB6"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1FB9B9BF"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3317A9CE"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2DDA2060"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0235322B" w14:textId="77777777" w:rsidTr="00DC455F">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1668" w:type="dxa"/>
          </w:tcPr>
          <w:p w14:paraId="64F876C5"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 xml:space="preserve">Reporting – statistics </w:t>
            </w:r>
          </w:p>
        </w:tc>
        <w:tc>
          <w:tcPr>
            <w:tcW w:w="6260" w:type="dxa"/>
          </w:tcPr>
          <w:p w14:paraId="2AF13F48"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Statistics, abstracts and returns prepared on a term, annual or other periodic basis. </w:t>
            </w:r>
          </w:p>
          <w:p w14:paraId="04156D39"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Annual Census Data Collection Submission Summary </w:t>
            </w:r>
          </w:p>
          <w:p w14:paraId="450BE2CC"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Preschool Data Collection Submission Summary Report </w:t>
            </w:r>
          </w:p>
        </w:tc>
        <w:tc>
          <w:tcPr>
            <w:tcW w:w="2245" w:type="dxa"/>
          </w:tcPr>
          <w:p w14:paraId="740883B3"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05B150D5"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7E76B6F2"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Destroy 2 years after last action </w:t>
            </w:r>
          </w:p>
        </w:tc>
        <w:tc>
          <w:tcPr>
            <w:tcW w:w="2126" w:type="dxa"/>
          </w:tcPr>
          <w:p w14:paraId="2B554B44"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Data is also captured and maintained by EDU Corporate. </w:t>
            </w:r>
          </w:p>
        </w:tc>
      </w:tr>
      <w:tr w:rsidR="00DD03E1" w:rsidRPr="0053718C" w14:paraId="1E130B12"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DD25384"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Rostering and Routine</w:t>
            </w:r>
          </w:p>
        </w:tc>
        <w:tc>
          <w:tcPr>
            <w:tcW w:w="6260" w:type="dxa"/>
          </w:tcPr>
          <w:p w14:paraId="18DADC21"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Records relating to educator and staff time management and staff rosters, including:</w:t>
            </w:r>
          </w:p>
          <w:p w14:paraId="1F3B9B0F"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Educator and staff playground duties and rosters </w:t>
            </w:r>
          </w:p>
          <w:p w14:paraId="4CB84359"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Educator and staff diaries</w:t>
            </w:r>
          </w:p>
          <w:p w14:paraId="53FC9050"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Communication/Memo books </w:t>
            </w:r>
          </w:p>
        </w:tc>
        <w:tc>
          <w:tcPr>
            <w:tcW w:w="2245" w:type="dxa"/>
          </w:tcPr>
          <w:p w14:paraId="1B3924E2"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7A48A114"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4F587832"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100800CA"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24CC9E1D"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9C622B"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Visitors – including incursions</w:t>
            </w:r>
          </w:p>
        </w:tc>
        <w:tc>
          <w:tcPr>
            <w:tcW w:w="6260" w:type="dxa"/>
          </w:tcPr>
          <w:p w14:paraId="196EE10B"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Records relating to visits by other persons or organisations external to the early childhood service.</w:t>
            </w:r>
          </w:p>
          <w:p w14:paraId="4DBC192B"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Visitor Books </w:t>
            </w:r>
          </w:p>
          <w:p w14:paraId="441E6CF9"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lastRenderedPageBreak/>
              <w:t xml:space="preserve">Visitor Registers </w:t>
            </w:r>
          </w:p>
          <w:p w14:paraId="5E476AF1"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Records relating to musical and theatrical groups performing in early childhood sites or facilities.</w:t>
            </w:r>
          </w:p>
          <w:p w14:paraId="74DE7B43"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Communications from performance groups</w:t>
            </w:r>
          </w:p>
          <w:p w14:paraId="162B9FC5"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Applications from sites or facilities requesting a performance take place </w:t>
            </w:r>
          </w:p>
        </w:tc>
        <w:tc>
          <w:tcPr>
            <w:tcW w:w="2245" w:type="dxa"/>
          </w:tcPr>
          <w:p w14:paraId="229D07BC"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lastRenderedPageBreak/>
              <w:t xml:space="preserve">General Disposal Schedule 31. For EDU –Early </w:t>
            </w:r>
            <w:r w:rsidRPr="00633741">
              <w:rPr>
                <w:rFonts w:ascii="Arial" w:hAnsi="Arial" w:cs="Arial"/>
                <w:sz w:val="16"/>
                <w:szCs w:val="16"/>
              </w:rPr>
              <w:lastRenderedPageBreak/>
              <w:t>Childhood Services and Predecessors</w:t>
            </w:r>
          </w:p>
        </w:tc>
        <w:tc>
          <w:tcPr>
            <w:tcW w:w="2268" w:type="dxa"/>
          </w:tcPr>
          <w:p w14:paraId="7D3E6F7D"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lastRenderedPageBreak/>
              <w:t xml:space="preserve">TEMPORARY </w:t>
            </w:r>
          </w:p>
          <w:p w14:paraId="5F481774"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33741">
              <w:rPr>
                <w:rFonts w:ascii="Arial" w:hAnsi="Arial" w:cs="Arial"/>
                <w:sz w:val="16"/>
                <w:szCs w:val="16"/>
              </w:rPr>
              <w:lastRenderedPageBreak/>
              <w:t xml:space="preserve">Retain until 31 December 2023, retention subject to a review at that date </w:t>
            </w:r>
          </w:p>
        </w:tc>
        <w:tc>
          <w:tcPr>
            <w:tcW w:w="2126" w:type="dxa"/>
          </w:tcPr>
          <w:p w14:paraId="6BB89F85"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lastRenderedPageBreak/>
              <w:t>Documents to be stored securely and NOT destroyed</w:t>
            </w:r>
          </w:p>
        </w:tc>
      </w:tr>
      <w:tr w:rsidR="00DD03E1" w:rsidRPr="0053718C" w14:paraId="74D4E32B"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8DA8E7C"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Evaluation</w:t>
            </w:r>
          </w:p>
        </w:tc>
        <w:tc>
          <w:tcPr>
            <w:tcW w:w="6260" w:type="dxa"/>
          </w:tcPr>
          <w:p w14:paraId="5398FD9E"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Curriculum and subject evaluation reports created by individual early childhood services or facilities. </w:t>
            </w:r>
          </w:p>
          <w:p w14:paraId="2F4676AF"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2245" w:type="dxa"/>
          </w:tcPr>
          <w:p w14:paraId="3D43DAB6"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6F2A485D"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4427063B"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Destroy 7 years after action completed </w:t>
            </w:r>
          </w:p>
        </w:tc>
        <w:tc>
          <w:tcPr>
            <w:tcW w:w="2126" w:type="dxa"/>
          </w:tcPr>
          <w:p w14:paraId="2826D562"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Shred documents after 7 years</w:t>
            </w:r>
          </w:p>
        </w:tc>
      </w:tr>
      <w:tr w:rsidR="00DD03E1" w:rsidRPr="0053718C" w14:paraId="7DEC46B7"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61BEF45"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School Registration/</w:t>
            </w:r>
          </w:p>
          <w:p w14:paraId="18B6ED48"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implementation</w:t>
            </w:r>
          </w:p>
        </w:tc>
        <w:tc>
          <w:tcPr>
            <w:tcW w:w="6260" w:type="dxa"/>
          </w:tcPr>
          <w:p w14:paraId="3CB99403"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registration of activity programs. </w:t>
            </w:r>
          </w:p>
          <w:p w14:paraId="366FFB0D"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245" w:type="dxa"/>
          </w:tcPr>
          <w:p w14:paraId="00FEF1E6"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4F92C5AB"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33741">
              <w:rPr>
                <w:rFonts w:ascii="Arial" w:hAnsi="Arial" w:cs="Arial"/>
                <w:b/>
                <w:bCs/>
                <w:sz w:val="16"/>
                <w:szCs w:val="16"/>
              </w:rPr>
              <w:t>Permanent</w:t>
            </w:r>
          </w:p>
        </w:tc>
        <w:tc>
          <w:tcPr>
            <w:tcW w:w="2126" w:type="dxa"/>
          </w:tcPr>
          <w:p w14:paraId="4CB6050B"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09DB72BE"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C61E4DF"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Activities</w:t>
            </w:r>
          </w:p>
        </w:tc>
        <w:tc>
          <w:tcPr>
            <w:tcW w:w="6260" w:type="dxa"/>
          </w:tcPr>
          <w:p w14:paraId="02962BBD"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permissions or consent given by parents/caregivers for children to attend or participate in various activities held off-site where further action may be required due to significant incidents (a significant incident </w:t>
            </w:r>
            <w:proofErr w:type="gramStart"/>
            <w:r w:rsidRPr="00633741">
              <w:rPr>
                <w:rFonts w:ascii="Arial" w:hAnsi="Arial" w:cs="Arial"/>
                <w:sz w:val="16"/>
                <w:szCs w:val="16"/>
              </w:rPr>
              <w:t>is considered to be</w:t>
            </w:r>
            <w:proofErr w:type="gramEnd"/>
            <w:r w:rsidRPr="00633741">
              <w:rPr>
                <w:rFonts w:ascii="Arial" w:hAnsi="Arial" w:cs="Arial"/>
                <w:sz w:val="16"/>
                <w:szCs w:val="16"/>
              </w:rPr>
              <w:t xml:space="preserve"> anything recorded in IRMS) or where no further action is required. </w:t>
            </w:r>
          </w:p>
          <w:p w14:paraId="5618945A"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permissions or consent forms for children to engage or participate in routine activities. </w:t>
            </w:r>
          </w:p>
          <w:p w14:paraId="08001E5D"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  Including: </w:t>
            </w:r>
          </w:p>
          <w:p w14:paraId="07997BDA"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Permission notes </w:t>
            </w:r>
          </w:p>
          <w:p w14:paraId="2631182A"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Consent forms for educational excursions </w:t>
            </w:r>
          </w:p>
          <w:p w14:paraId="4478BF0D"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This may include annual consent forms sent to parents/caregivers regarding permission to photograph child, use the internet, etc. </w:t>
            </w:r>
          </w:p>
          <w:p w14:paraId="67462D9D"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Excursion records </w:t>
            </w:r>
          </w:p>
          <w:p w14:paraId="0A50BC5A"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Advice to parents/care givers  </w:t>
            </w:r>
          </w:p>
          <w:p w14:paraId="565673C7"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Costs and approval letters</w:t>
            </w:r>
          </w:p>
          <w:p w14:paraId="4DA48424"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Administrative and travel details </w:t>
            </w:r>
          </w:p>
          <w:p w14:paraId="3B6E33AB"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Requests for approvals for early childhood services to attend or participate in activities </w:t>
            </w:r>
          </w:p>
          <w:p w14:paraId="0DC0F1C1"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Photographs </w:t>
            </w:r>
          </w:p>
        </w:tc>
        <w:tc>
          <w:tcPr>
            <w:tcW w:w="2245" w:type="dxa"/>
          </w:tcPr>
          <w:p w14:paraId="3E07294B"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33C7F438"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18F0D73F"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6A7E49A0"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2145DAD3"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2CDA0EA"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lastRenderedPageBreak/>
              <w:t xml:space="preserve">Assessment and Achievement </w:t>
            </w:r>
          </w:p>
        </w:tc>
        <w:tc>
          <w:tcPr>
            <w:tcW w:w="6260" w:type="dxa"/>
          </w:tcPr>
          <w:p w14:paraId="65A30C32"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Copies of child assessment reports and certificates provided to parents/care givers, including:</w:t>
            </w:r>
          </w:p>
          <w:p w14:paraId="3B17B62D"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Formative &amp; summative reports  </w:t>
            </w:r>
          </w:p>
          <w:p w14:paraId="17B4B84A"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Progress Reports</w:t>
            </w:r>
          </w:p>
          <w:p w14:paraId="0B0E9D7E"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Statement of learning</w:t>
            </w:r>
          </w:p>
          <w:p w14:paraId="4ABC9D80"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Learning Story</w:t>
            </w:r>
          </w:p>
          <w:p w14:paraId="40F31037"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Development record </w:t>
            </w:r>
          </w:p>
        </w:tc>
        <w:tc>
          <w:tcPr>
            <w:tcW w:w="2245" w:type="dxa"/>
          </w:tcPr>
          <w:p w14:paraId="47C1EA38"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754330D2"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2DB4D742"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0DB2D945"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62E836F5"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FE89152"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Attendance</w:t>
            </w:r>
          </w:p>
        </w:tc>
        <w:tc>
          <w:tcPr>
            <w:tcW w:w="6260" w:type="dxa"/>
          </w:tcPr>
          <w:p w14:paraId="681BA0E6"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Individual child attendance records held by early childhood services either managed separately or contained in the central database, including:</w:t>
            </w:r>
          </w:p>
          <w:p w14:paraId="06F8748B"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Daily Attendance Sheets</w:t>
            </w:r>
          </w:p>
          <w:p w14:paraId="049BBBEF"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Weekly Attendance Sheets</w:t>
            </w:r>
          </w:p>
          <w:p w14:paraId="65858595"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Booking and Attendance Reports </w:t>
            </w:r>
          </w:p>
          <w:p w14:paraId="4E628317"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Absence Reports </w:t>
            </w:r>
          </w:p>
          <w:p w14:paraId="344BDAA7"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Weekly Attendance Summary Reports </w:t>
            </w:r>
          </w:p>
        </w:tc>
        <w:tc>
          <w:tcPr>
            <w:tcW w:w="2245" w:type="dxa"/>
          </w:tcPr>
          <w:p w14:paraId="5D101594"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4D18B198"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47620476"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16520075"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4CA45595"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1914686"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Behaviour</w:t>
            </w:r>
          </w:p>
        </w:tc>
        <w:tc>
          <w:tcPr>
            <w:tcW w:w="6260" w:type="dxa"/>
          </w:tcPr>
          <w:p w14:paraId="3D4B3D46"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of significant events, cases, </w:t>
            </w:r>
            <w:proofErr w:type="gramStart"/>
            <w:r w:rsidRPr="00633741">
              <w:rPr>
                <w:rFonts w:ascii="Arial" w:hAnsi="Arial" w:cs="Arial"/>
                <w:sz w:val="16"/>
                <w:szCs w:val="16"/>
              </w:rPr>
              <w:t>activities</w:t>
            </w:r>
            <w:proofErr w:type="gramEnd"/>
            <w:r w:rsidRPr="00633741">
              <w:rPr>
                <w:rFonts w:ascii="Arial" w:hAnsi="Arial" w:cs="Arial"/>
                <w:sz w:val="16"/>
                <w:szCs w:val="16"/>
              </w:rPr>
              <w:t xml:space="preserve"> or vandalism. </w:t>
            </w:r>
          </w:p>
          <w:p w14:paraId="0A7A81EC"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of routine behaviour management events, </w:t>
            </w:r>
            <w:proofErr w:type="gramStart"/>
            <w:r w:rsidRPr="00633741">
              <w:rPr>
                <w:rFonts w:ascii="Arial" w:hAnsi="Arial" w:cs="Arial"/>
                <w:sz w:val="16"/>
                <w:szCs w:val="16"/>
              </w:rPr>
              <w:t>cases</w:t>
            </w:r>
            <w:proofErr w:type="gramEnd"/>
            <w:r w:rsidRPr="00633741">
              <w:rPr>
                <w:rFonts w:ascii="Arial" w:hAnsi="Arial" w:cs="Arial"/>
                <w:sz w:val="16"/>
                <w:szCs w:val="16"/>
              </w:rPr>
              <w:t xml:space="preserve"> or activities. </w:t>
            </w:r>
          </w:p>
          <w:p w14:paraId="18D6F15C"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Records relating to the provision of information concerning behaviour within the early childhood service. Including:</w:t>
            </w:r>
          </w:p>
          <w:p w14:paraId="08F619DC"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Records of contact &amp; correspondence between the site and other parties involved including external agencies</w:t>
            </w:r>
          </w:p>
          <w:p w14:paraId="644AD2AE"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Behavioural plans </w:t>
            </w:r>
          </w:p>
          <w:p w14:paraId="25813B2C"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Review panel reports</w:t>
            </w:r>
          </w:p>
          <w:p w14:paraId="69C7D848"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Behavioural reports</w:t>
            </w:r>
          </w:p>
          <w:p w14:paraId="32C11F12"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Records of admonitions and associated correspondence</w:t>
            </w:r>
          </w:p>
          <w:p w14:paraId="35D1B202"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Behavioural reports </w:t>
            </w:r>
          </w:p>
          <w:p w14:paraId="48A6C09B"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Behaviour diary </w:t>
            </w:r>
          </w:p>
          <w:p w14:paraId="4037D7E5"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Circulars and correspondence </w:t>
            </w:r>
          </w:p>
        </w:tc>
        <w:tc>
          <w:tcPr>
            <w:tcW w:w="2245" w:type="dxa"/>
          </w:tcPr>
          <w:p w14:paraId="39624103"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0964DB3F"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7D3BBA7A"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Retain until 31 December 2023, retention subject to a review at that date </w:t>
            </w:r>
          </w:p>
        </w:tc>
        <w:tc>
          <w:tcPr>
            <w:tcW w:w="2126" w:type="dxa"/>
          </w:tcPr>
          <w:p w14:paraId="776DDC2B"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09BD8756"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77407A0"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 xml:space="preserve">Health and Safety </w:t>
            </w:r>
          </w:p>
        </w:tc>
        <w:tc>
          <w:tcPr>
            <w:tcW w:w="6260" w:type="dxa"/>
          </w:tcPr>
          <w:p w14:paraId="19555E71"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Reports of children’s accidents, </w:t>
            </w:r>
            <w:proofErr w:type="gramStart"/>
            <w:r w:rsidRPr="00633741">
              <w:rPr>
                <w:rFonts w:ascii="Arial" w:hAnsi="Arial" w:cs="Arial"/>
                <w:sz w:val="16"/>
                <w:szCs w:val="16"/>
              </w:rPr>
              <w:t>injuries</w:t>
            </w:r>
            <w:proofErr w:type="gramEnd"/>
            <w:r w:rsidRPr="00633741">
              <w:rPr>
                <w:rFonts w:ascii="Arial" w:hAnsi="Arial" w:cs="Arial"/>
                <w:sz w:val="16"/>
                <w:szCs w:val="16"/>
              </w:rPr>
              <w:t xml:space="preserve"> and incidents, including records held in the central reporting system and records created before commencement of the central electronic reporting system. </w:t>
            </w:r>
          </w:p>
          <w:p w14:paraId="7B14DC4E"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Site copies of Accident and hazards reports</w:t>
            </w:r>
          </w:p>
          <w:p w14:paraId="6A549292"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Site copies of Incident reports (IRMS reports) </w:t>
            </w:r>
          </w:p>
          <w:p w14:paraId="4987DD28"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lastRenderedPageBreak/>
              <w:t xml:space="preserve">Records relating to the registration of accidents, injuries, </w:t>
            </w:r>
            <w:proofErr w:type="gramStart"/>
            <w:r w:rsidRPr="00633741">
              <w:rPr>
                <w:rFonts w:ascii="Arial" w:hAnsi="Arial" w:cs="Arial"/>
                <w:sz w:val="16"/>
                <w:szCs w:val="16"/>
              </w:rPr>
              <w:t>incidents</w:t>
            </w:r>
            <w:proofErr w:type="gramEnd"/>
            <w:r w:rsidRPr="00633741">
              <w:rPr>
                <w:rFonts w:ascii="Arial" w:hAnsi="Arial" w:cs="Arial"/>
                <w:sz w:val="16"/>
                <w:szCs w:val="16"/>
              </w:rPr>
              <w:t xml:space="preserve"> or illness. </w:t>
            </w:r>
          </w:p>
          <w:p w14:paraId="7C3C1381"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Accident registers</w:t>
            </w:r>
          </w:p>
          <w:p w14:paraId="27C5431C"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First aid registers </w:t>
            </w:r>
          </w:p>
          <w:p w14:paraId="55AC5DC4"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Infectious diseases registers </w:t>
            </w:r>
          </w:p>
        </w:tc>
        <w:tc>
          <w:tcPr>
            <w:tcW w:w="2245" w:type="dxa"/>
          </w:tcPr>
          <w:p w14:paraId="509604D0"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lastRenderedPageBreak/>
              <w:t>General Disposal Schedule 31. For EDU –Early Childhood Services and Predecessors</w:t>
            </w:r>
          </w:p>
        </w:tc>
        <w:tc>
          <w:tcPr>
            <w:tcW w:w="2268" w:type="dxa"/>
          </w:tcPr>
          <w:p w14:paraId="26438CE3"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08809478"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Retain until 31 December 2023, retention subject to a review at that date</w:t>
            </w:r>
          </w:p>
        </w:tc>
        <w:tc>
          <w:tcPr>
            <w:tcW w:w="2126" w:type="dxa"/>
          </w:tcPr>
          <w:p w14:paraId="47CC7551"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685A8E91"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6FD98BA"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Special Education Programs</w:t>
            </w:r>
          </w:p>
        </w:tc>
        <w:tc>
          <w:tcPr>
            <w:tcW w:w="6260" w:type="dxa"/>
          </w:tcPr>
          <w:p w14:paraId="09D8F10A"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management of individual children with learning difficulties or physical disabilities. </w:t>
            </w:r>
          </w:p>
          <w:p w14:paraId="62A3BB76"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Negotiated Education Plans</w:t>
            </w:r>
          </w:p>
          <w:p w14:paraId="3E5B8BDD"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Referrals </w:t>
            </w:r>
          </w:p>
          <w:p w14:paraId="591169A3"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Assessments </w:t>
            </w:r>
          </w:p>
          <w:p w14:paraId="0C0E6F94"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Diagnostic Reports </w:t>
            </w:r>
          </w:p>
        </w:tc>
        <w:tc>
          <w:tcPr>
            <w:tcW w:w="2245" w:type="dxa"/>
          </w:tcPr>
          <w:p w14:paraId="20DB40AF"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31. For EDU –Early Childhood Services and Predecessors</w:t>
            </w:r>
          </w:p>
        </w:tc>
        <w:tc>
          <w:tcPr>
            <w:tcW w:w="2268" w:type="dxa"/>
          </w:tcPr>
          <w:p w14:paraId="164D2ABB"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p>
          <w:p w14:paraId="296D0168"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33741">
              <w:rPr>
                <w:rFonts w:ascii="Arial" w:hAnsi="Arial" w:cs="Arial"/>
                <w:sz w:val="16"/>
                <w:szCs w:val="16"/>
              </w:rPr>
              <w:t>Retain until 31 December 2023, retention subject to a review at that date</w:t>
            </w:r>
          </w:p>
        </w:tc>
        <w:tc>
          <w:tcPr>
            <w:tcW w:w="2126" w:type="dxa"/>
          </w:tcPr>
          <w:p w14:paraId="55DBB278"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6A34B9CD" w14:textId="77777777" w:rsidTr="00C748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7" w:type="dxa"/>
            <w:gridSpan w:val="5"/>
          </w:tcPr>
          <w:p w14:paraId="751C3CDF" w14:textId="77777777" w:rsidR="00DD03E1" w:rsidRPr="00633741" w:rsidRDefault="00DD03E1" w:rsidP="00C74815">
            <w:pPr>
              <w:pStyle w:val="Default"/>
              <w:spacing w:line="360" w:lineRule="auto"/>
              <w:jc w:val="center"/>
              <w:rPr>
                <w:rFonts w:ascii="Arial" w:hAnsi="Arial" w:cs="Arial"/>
                <w:sz w:val="22"/>
                <w:szCs w:val="22"/>
              </w:rPr>
            </w:pPr>
            <w:r w:rsidRPr="00633741">
              <w:rPr>
                <w:rFonts w:ascii="Arial" w:hAnsi="Arial" w:cs="Arial"/>
                <w:sz w:val="22"/>
                <w:szCs w:val="22"/>
              </w:rPr>
              <w:t>Other Schools</w:t>
            </w:r>
          </w:p>
          <w:p w14:paraId="57581BF0" w14:textId="77777777" w:rsidR="00DD03E1" w:rsidRPr="00633741" w:rsidRDefault="00DD03E1" w:rsidP="00C74815">
            <w:pPr>
              <w:pStyle w:val="Default"/>
              <w:spacing w:line="360" w:lineRule="auto"/>
              <w:rPr>
                <w:rFonts w:ascii="Arial" w:hAnsi="Arial" w:cs="Arial"/>
                <w:sz w:val="16"/>
                <w:szCs w:val="16"/>
              </w:rPr>
            </w:pPr>
            <w:r w:rsidRPr="00633741">
              <w:rPr>
                <w:rFonts w:ascii="Arial" w:hAnsi="Arial" w:cs="Arial"/>
                <w:b w:val="0"/>
                <w:sz w:val="18"/>
                <w:szCs w:val="18"/>
              </w:rPr>
              <w:t xml:space="preserve">The following items are not exhaustive and have been modified from the General Disposal Schedule No 30. State Government Agencies in South Australia. For more detail refer to  the General Disposal Schedule Number 30 which can be downloaded at: </w:t>
            </w:r>
            <w:hyperlink r:id="rId12" w:history="1">
              <w:r w:rsidRPr="00633741">
                <w:rPr>
                  <w:rStyle w:val="Hyperlink"/>
                  <w:rFonts w:cs="Arial"/>
                  <w:sz w:val="18"/>
                  <w:szCs w:val="18"/>
                </w:rPr>
                <w:t>http://government.archives.sa.gov.au/sites/default/files/20160317%20General%20Disposal%20Schedule%20No.%2030%20Final%20V1.1.pdf</w:t>
              </w:r>
            </w:hyperlink>
            <w:r w:rsidRPr="00633741">
              <w:rPr>
                <w:rFonts w:ascii="Arial" w:hAnsi="Arial" w:cs="Arial"/>
                <w:b w:val="0"/>
                <w:sz w:val="10"/>
                <w:szCs w:val="16"/>
              </w:rPr>
              <w:t xml:space="preserve"> </w:t>
            </w:r>
          </w:p>
        </w:tc>
      </w:tr>
      <w:tr w:rsidR="00DD03E1" w:rsidRPr="0053718C" w14:paraId="4D33D487"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3C8D1BB"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 xml:space="preserve">Maintenance </w:t>
            </w:r>
          </w:p>
        </w:tc>
        <w:tc>
          <w:tcPr>
            <w:tcW w:w="6260" w:type="dxa"/>
          </w:tcPr>
          <w:p w14:paraId="4A22A7C2"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routine/day-to-day </w:t>
            </w:r>
            <w:r w:rsidRPr="00633741">
              <w:rPr>
                <w:rFonts w:ascii="Arial" w:hAnsi="Arial" w:cs="Arial"/>
                <w:b/>
                <w:bCs/>
                <w:sz w:val="16"/>
                <w:szCs w:val="16"/>
              </w:rPr>
              <w:t xml:space="preserve">cleaning </w:t>
            </w:r>
            <w:r w:rsidRPr="00633741">
              <w:rPr>
                <w:rFonts w:ascii="Arial" w:hAnsi="Arial" w:cs="Arial"/>
                <w:sz w:val="16"/>
                <w:szCs w:val="16"/>
              </w:rPr>
              <w:t xml:space="preserve">and </w:t>
            </w:r>
            <w:r w:rsidRPr="00633741">
              <w:rPr>
                <w:rFonts w:ascii="Arial" w:hAnsi="Arial" w:cs="Arial"/>
                <w:b/>
                <w:bCs/>
                <w:sz w:val="16"/>
                <w:szCs w:val="16"/>
              </w:rPr>
              <w:t xml:space="preserve">waste management </w:t>
            </w:r>
            <w:r w:rsidRPr="00633741">
              <w:rPr>
                <w:rFonts w:ascii="Arial" w:hAnsi="Arial" w:cs="Arial"/>
                <w:sz w:val="16"/>
                <w:szCs w:val="16"/>
              </w:rPr>
              <w:t xml:space="preserve">services related to </w:t>
            </w:r>
            <w:r w:rsidRPr="00633741">
              <w:rPr>
                <w:rFonts w:ascii="Arial" w:hAnsi="Arial" w:cs="Arial"/>
                <w:b/>
                <w:bCs/>
                <w:sz w:val="16"/>
                <w:szCs w:val="16"/>
              </w:rPr>
              <w:t>property</w:t>
            </w:r>
            <w:r w:rsidRPr="00633741">
              <w:rPr>
                <w:rFonts w:ascii="Arial" w:hAnsi="Arial" w:cs="Arial"/>
                <w:sz w:val="16"/>
                <w:szCs w:val="16"/>
              </w:rPr>
              <w:t xml:space="preserve">. </w:t>
            </w:r>
          </w:p>
          <w:p w14:paraId="2E8A997D"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Audits and inspections of cleaning services </w:t>
            </w:r>
          </w:p>
        </w:tc>
        <w:tc>
          <w:tcPr>
            <w:tcW w:w="2245" w:type="dxa"/>
          </w:tcPr>
          <w:p w14:paraId="162F2C5A"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2AC5274D"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2 years after action completed </w:t>
            </w:r>
          </w:p>
        </w:tc>
        <w:tc>
          <w:tcPr>
            <w:tcW w:w="2126" w:type="dxa"/>
          </w:tcPr>
          <w:p w14:paraId="68818E0F"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Documents to be stored until the end of the retention period and then shredded. </w:t>
            </w:r>
          </w:p>
        </w:tc>
      </w:tr>
      <w:tr w:rsidR="00DD03E1" w:rsidRPr="0053718C" w14:paraId="77E4ABBE"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86D1B47"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 xml:space="preserve">Security – emergency and/or critical incidents </w:t>
            </w:r>
          </w:p>
        </w:tc>
        <w:tc>
          <w:tcPr>
            <w:tcW w:w="6260" w:type="dxa"/>
          </w:tcPr>
          <w:p w14:paraId="6CBC63A2"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breaches of security or incidents that are </w:t>
            </w:r>
            <w:r w:rsidRPr="00633741">
              <w:rPr>
                <w:rFonts w:ascii="Arial" w:hAnsi="Arial" w:cs="Arial"/>
                <w:b/>
                <w:bCs/>
                <w:sz w:val="16"/>
                <w:szCs w:val="16"/>
              </w:rPr>
              <w:t xml:space="preserve">intentional </w:t>
            </w:r>
            <w:r w:rsidRPr="00633741">
              <w:rPr>
                <w:rFonts w:ascii="Arial" w:hAnsi="Arial" w:cs="Arial"/>
                <w:sz w:val="16"/>
                <w:szCs w:val="16"/>
              </w:rPr>
              <w:t xml:space="preserve">and cause </w:t>
            </w:r>
            <w:r w:rsidRPr="00633741">
              <w:rPr>
                <w:rFonts w:ascii="Arial" w:hAnsi="Arial" w:cs="Arial"/>
                <w:b/>
                <w:bCs/>
                <w:sz w:val="16"/>
                <w:szCs w:val="16"/>
              </w:rPr>
              <w:t xml:space="preserve">significant/major disruption </w:t>
            </w:r>
            <w:r w:rsidRPr="00633741">
              <w:rPr>
                <w:rFonts w:ascii="Arial" w:hAnsi="Arial" w:cs="Arial"/>
                <w:sz w:val="16"/>
                <w:szCs w:val="16"/>
              </w:rPr>
              <w:t xml:space="preserve">to the agency’s operations, such as: </w:t>
            </w:r>
          </w:p>
          <w:p w14:paraId="12472CD3"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Hacking</w:t>
            </w:r>
          </w:p>
          <w:p w14:paraId="4F8F4E94"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Intrusion to restricted areas</w:t>
            </w:r>
          </w:p>
          <w:p w14:paraId="47C658E2"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Terrorism </w:t>
            </w:r>
          </w:p>
          <w:p w14:paraId="1F4CBD21"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Bomb threats </w:t>
            </w:r>
          </w:p>
          <w:p w14:paraId="5E006B76"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Intentional damage </w:t>
            </w:r>
          </w:p>
          <w:p w14:paraId="51276ADA"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Fires </w:t>
            </w:r>
          </w:p>
          <w:p w14:paraId="703B16FE"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Records including:</w:t>
            </w:r>
          </w:p>
          <w:p w14:paraId="25EDFA66"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of investigation </w:t>
            </w:r>
          </w:p>
          <w:p w14:paraId="35ABD2BA"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of liaison with law enforcement agencies </w:t>
            </w:r>
          </w:p>
        </w:tc>
        <w:tc>
          <w:tcPr>
            <w:tcW w:w="2245" w:type="dxa"/>
          </w:tcPr>
          <w:p w14:paraId="1BC001D7"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30134789"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PERMANENT </w:t>
            </w:r>
          </w:p>
          <w:p w14:paraId="6EAC0F9C"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p>
        </w:tc>
        <w:tc>
          <w:tcPr>
            <w:tcW w:w="2126" w:type="dxa"/>
          </w:tcPr>
          <w:p w14:paraId="59DFC064"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7C20838C"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A9D9C0D"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lastRenderedPageBreak/>
              <w:t>Security - visitors</w:t>
            </w:r>
          </w:p>
        </w:tc>
        <w:tc>
          <w:tcPr>
            <w:tcW w:w="6260" w:type="dxa"/>
          </w:tcPr>
          <w:p w14:paraId="2B78544C"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w:t>
            </w:r>
            <w:r w:rsidRPr="00633741">
              <w:rPr>
                <w:rFonts w:ascii="Arial" w:hAnsi="Arial" w:cs="Arial"/>
                <w:b/>
                <w:bCs/>
                <w:sz w:val="16"/>
                <w:szCs w:val="16"/>
              </w:rPr>
              <w:t>attendance at properties as proof of being onsite</w:t>
            </w:r>
            <w:r w:rsidRPr="00633741">
              <w:rPr>
                <w:rFonts w:ascii="Arial" w:hAnsi="Arial" w:cs="Arial"/>
                <w:sz w:val="16"/>
                <w:szCs w:val="16"/>
              </w:rPr>
              <w:t>, including:</w:t>
            </w:r>
          </w:p>
          <w:p w14:paraId="4246BC94"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Building admittance registers </w:t>
            </w:r>
          </w:p>
          <w:p w14:paraId="2EBD52DB"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Visitor logs </w:t>
            </w:r>
          </w:p>
        </w:tc>
        <w:tc>
          <w:tcPr>
            <w:tcW w:w="2245" w:type="dxa"/>
          </w:tcPr>
          <w:p w14:paraId="30207446"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68197DAA"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100 years after action completed </w:t>
            </w:r>
          </w:p>
        </w:tc>
        <w:tc>
          <w:tcPr>
            <w:tcW w:w="2126" w:type="dxa"/>
          </w:tcPr>
          <w:p w14:paraId="34F6D39A"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017124DF"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6639271"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Stocktake</w:t>
            </w:r>
          </w:p>
        </w:tc>
        <w:tc>
          <w:tcPr>
            <w:tcW w:w="6260" w:type="dxa"/>
          </w:tcPr>
          <w:p w14:paraId="34F5A0D7"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Records relating to stocktakes of equipment and stores, including:</w:t>
            </w:r>
          </w:p>
          <w:p w14:paraId="4E281CE4"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Inventories </w:t>
            </w:r>
          </w:p>
          <w:p w14:paraId="73E926EC"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Lists </w:t>
            </w:r>
          </w:p>
          <w:p w14:paraId="5287329B"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Stocktake reports</w:t>
            </w:r>
          </w:p>
        </w:tc>
        <w:tc>
          <w:tcPr>
            <w:tcW w:w="2245" w:type="dxa"/>
          </w:tcPr>
          <w:p w14:paraId="27AD3C5A"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3BF10C95"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5 years after action completed. </w:t>
            </w:r>
          </w:p>
          <w:p w14:paraId="297C7956"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p>
        </w:tc>
        <w:tc>
          <w:tcPr>
            <w:tcW w:w="2126" w:type="dxa"/>
          </w:tcPr>
          <w:p w14:paraId="27479D7A"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0A830493"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CA0206D"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Recruitment</w:t>
            </w:r>
          </w:p>
        </w:tc>
        <w:tc>
          <w:tcPr>
            <w:tcW w:w="6260" w:type="dxa"/>
          </w:tcPr>
          <w:p w14:paraId="5608F640"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process of </w:t>
            </w:r>
            <w:r w:rsidRPr="00633741">
              <w:rPr>
                <w:rFonts w:ascii="Arial" w:hAnsi="Arial" w:cs="Arial"/>
                <w:b/>
                <w:bCs/>
                <w:sz w:val="16"/>
                <w:szCs w:val="16"/>
              </w:rPr>
              <w:t xml:space="preserve">recruitment </w:t>
            </w:r>
            <w:r w:rsidRPr="00633741">
              <w:rPr>
                <w:rFonts w:ascii="Arial" w:hAnsi="Arial" w:cs="Arial"/>
                <w:sz w:val="16"/>
                <w:szCs w:val="16"/>
              </w:rPr>
              <w:t xml:space="preserve">and </w:t>
            </w:r>
            <w:r w:rsidRPr="00633741">
              <w:rPr>
                <w:rFonts w:ascii="Arial" w:hAnsi="Arial" w:cs="Arial"/>
                <w:b/>
                <w:bCs/>
                <w:sz w:val="16"/>
                <w:szCs w:val="16"/>
              </w:rPr>
              <w:t>selection of nominees for specific roles</w:t>
            </w:r>
            <w:r w:rsidRPr="00633741">
              <w:rPr>
                <w:rFonts w:ascii="Arial" w:hAnsi="Arial" w:cs="Arial"/>
                <w:sz w:val="16"/>
                <w:szCs w:val="16"/>
              </w:rPr>
              <w:t xml:space="preserve">. </w:t>
            </w:r>
          </w:p>
          <w:p w14:paraId="30DBD5FC"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Establishment of selection panel</w:t>
            </w:r>
          </w:p>
          <w:p w14:paraId="7CACEB20"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Unsolicited applications </w:t>
            </w:r>
          </w:p>
          <w:p w14:paraId="10C52EE0"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Job &amp; person specifications </w:t>
            </w:r>
          </w:p>
          <w:p w14:paraId="77A411C7"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Role descriptions </w:t>
            </w:r>
          </w:p>
          <w:p w14:paraId="6C4AE74B"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Applications &amp; supporting documentation </w:t>
            </w:r>
          </w:p>
          <w:p w14:paraId="10980696"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 of interviews </w:t>
            </w:r>
          </w:p>
          <w:p w14:paraId="33414FFB"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Selection report</w:t>
            </w:r>
          </w:p>
          <w:p w14:paraId="6BA61F75"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Recommendations</w:t>
            </w:r>
          </w:p>
          <w:p w14:paraId="5F11AC16"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Delegate’s approval </w:t>
            </w:r>
          </w:p>
        </w:tc>
        <w:tc>
          <w:tcPr>
            <w:tcW w:w="2245" w:type="dxa"/>
          </w:tcPr>
          <w:p w14:paraId="4403A714"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5B2D70FF"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2 years after action completed. </w:t>
            </w:r>
          </w:p>
          <w:p w14:paraId="7954D275"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2126" w:type="dxa"/>
          </w:tcPr>
          <w:p w14:paraId="461ABAF4"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1D906561"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F533E63"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Security</w:t>
            </w:r>
          </w:p>
        </w:tc>
        <w:tc>
          <w:tcPr>
            <w:tcW w:w="6260" w:type="dxa"/>
          </w:tcPr>
          <w:p w14:paraId="178D44A4"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Copies of </w:t>
            </w:r>
            <w:r w:rsidRPr="00633741">
              <w:rPr>
                <w:rFonts w:ascii="Arial" w:hAnsi="Arial" w:cs="Arial"/>
                <w:b/>
                <w:bCs/>
                <w:sz w:val="16"/>
                <w:szCs w:val="16"/>
              </w:rPr>
              <w:t xml:space="preserve">criminal history information and certificates </w:t>
            </w:r>
            <w:r w:rsidRPr="00633741">
              <w:rPr>
                <w:rFonts w:ascii="Arial" w:hAnsi="Arial" w:cs="Arial"/>
                <w:sz w:val="16"/>
                <w:szCs w:val="16"/>
              </w:rPr>
              <w:t xml:space="preserve">provided to the agency </w:t>
            </w:r>
            <w:r w:rsidRPr="00633741">
              <w:rPr>
                <w:rFonts w:ascii="Arial" w:hAnsi="Arial" w:cs="Arial"/>
                <w:b/>
                <w:bCs/>
                <w:sz w:val="16"/>
                <w:szCs w:val="16"/>
              </w:rPr>
              <w:t>by an applicant as part of the recruitment process, including:</w:t>
            </w:r>
          </w:p>
          <w:p w14:paraId="218F17E7"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Information and certificates obtained by an individual as part of pre-engagement/pre-employment/pre-appointment process </w:t>
            </w:r>
          </w:p>
          <w:p w14:paraId="0994C7F9"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Copies of Criminal History Checks &amp; Certificates </w:t>
            </w:r>
          </w:p>
          <w:p w14:paraId="2BC840C6"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Child-related employment screening </w:t>
            </w:r>
          </w:p>
          <w:p w14:paraId="3C69B0F0"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Disability services screening </w:t>
            </w:r>
          </w:p>
          <w:p w14:paraId="3DB5CC31"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r w:rsidRPr="00633741">
              <w:rPr>
                <w:rFonts w:ascii="Arial" w:hAnsi="Arial" w:cs="Arial"/>
                <w:sz w:val="16"/>
                <w:szCs w:val="16"/>
              </w:rPr>
              <w:t xml:space="preserve">Vulnerable persons/aged care screening </w:t>
            </w:r>
          </w:p>
          <w:p w14:paraId="026747F3"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Other general employment screening </w:t>
            </w:r>
          </w:p>
        </w:tc>
        <w:tc>
          <w:tcPr>
            <w:tcW w:w="2245" w:type="dxa"/>
          </w:tcPr>
          <w:p w14:paraId="4F3FE814"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61B726F3"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3 years after action completed. </w:t>
            </w:r>
          </w:p>
          <w:p w14:paraId="4A5E2765"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p>
        </w:tc>
        <w:tc>
          <w:tcPr>
            <w:tcW w:w="2126" w:type="dxa"/>
          </w:tcPr>
          <w:p w14:paraId="191A35D8"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2C76E08E" w14:textId="77777777" w:rsidTr="00DC455F">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1668" w:type="dxa"/>
          </w:tcPr>
          <w:p w14:paraId="478DFFC6"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lastRenderedPageBreak/>
              <w:t>Accounting</w:t>
            </w:r>
          </w:p>
        </w:tc>
        <w:tc>
          <w:tcPr>
            <w:tcW w:w="6260" w:type="dxa"/>
          </w:tcPr>
          <w:p w14:paraId="2D9A17FC"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management of </w:t>
            </w:r>
            <w:r w:rsidRPr="00633741">
              <w:rPr>
                <w:rFonts w:ascii="Arial" w:hAnsi="Arial" w:cs="Arial"/>
                <w:b/>
                <w:bCs/>
                <w:sz w:val="16"/>
                <w:szCs w:val="16"/>
              </w:rPr>
              <w:t>banking matters</w:t>
            </w:r>
            <w:r w:rsidRPr="00633741">
              <w:rPr>
                <w:rFonts w:ascii="Arial" w:hAnsi="Arial" w:cs="Arial"/>
                <w:sz w:val="16"/>
                <w:szCs w:val="16"/>
              </w:rPr>
              <w:t xml:space="preserve">. </w:t>
            </w:r>
          </w:p>
          <w:p w14:paraId="0B96FC36"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Management of bank accounts, </w:t>
            </w:r>
            <w:proofErr w:type="gramStart"/>
            <w:r w:rsidRPr="00633741">
              <w:rPr>
                <w:rFonts w:ascii="Arial" w:hAnsi="Arial" w:cs="Arial"/>
                <w:sz w:val="16"/>
                <w:szCs w:val="16"/>
              </w:rPr>
              <w:t>e.g.</w:t>
            </w:r>
            <w:proofErr w:type="gramEnd"/>
            <w:r w:rsidRPr="00633741">
              <w:rPr>
                <w:rFonts w:ascii="Arial" w:hAnsi="Arial" w:cs="Arial"/>
                <w:sz w:val="16"/>
                <w:szCs w:val="16"/>
              </w:rPr>
              <w:t xml:space="preserve"> applications, approvals, closures</w:t>
            </w:r>
          </w:p>
          <w:p w14:paraId="3A56590B"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Bank account summaries </w:t>
            </w:r>
          </w:p>
          <w:p w14:paraId="1DA2C208"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Bank deposit, withdrawal &amp; direct debit statements </w:t>
            </w:r>
          </w:p>
          <w:p w14:paraId="07FA67E1"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Cancelled, lost, replaced &amp; dishonoured cheques </w:t>
            </w:r>
          </w:p>
          <w:p w14:paraId="2C6FD458"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management of </w:t>
            </w:r>
            <w:r w:rsidRPr="00633741">
              <w:rPr>
                <w:rFonts w:ascii="Arial" w:hAnsi="Arial" w:cs="Arial"/>
                <w:b/>
                <w:bCs/>
                <w:sz w:val="16"/>
                <w:szCs w:val="16"/>
              </w:rPr>
              <w:t>deficiencies and losses</w:t>
            </w:r>
            <w:r w:rsidRPr="00633741">
              <w:rPr>
                <w:rFonts w:ascii="Arial" w:hAnsi="Arial" w:cs="Arial"/>
                <w:sz w:val="16"/>
                <w:szCs w:val="16"/>
              </w:rPr>
              <w:t xml:space="preserve">. </w:t>
            </w:r>
          </w:p>
          <w:p w14:paraId="5931F0E2"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Write-offs &amp; losses </w:t>
            </w:r>
          </w:p>
          <w:p w14:paraId="6BF301CA"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Overpayments </w:t>
            </w:r>
          </w:p>
          <w:p w14:paraId="64988D9A"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Recovery of debts </w:t>
            </w:r>
          </w:p>
          <w:p w14:paraId="4B7D4A73" w14:textId="77777777" w:rsidR="00DD03E1" w:rsidRPr="00633741" w:rsidRDefault="00DD03E1" w:rsidP="00C74815">
            <w:pPr>
              <w:pStyle w:val="Default"/>
              <w:spacing w:line="360" w:lineRule="auto"/>
              <w:ind w:left="7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Summaries of material losses </w:t>
            </w:r>
          </w:p>
        </w:tc>
        <w:tc>
          <w:tcPr>
            <w:tcW w:w="2245" w:type="dxa"/>
          </w:tcPr>
          <w:p w14:paraId="209E0122"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689E49A5"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7 years after action completed. </w:t>
            </w:r>
          </w:p>
          <w:p w14:paraId="1B7C260C"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2126" w:type="dxa"/>
          </w:tcPr>
          <w:p w14:paraId="04CC4B71"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19C1FC6D"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7916B65"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 xml:space="preserve">Grant Funding </w:t>
            </w:r>
          </w:p>
        </w:tc>
        <w:tc>
          <w:tcPr>
            <w:tcW w:w="6260" w:type="dxa"/>
          </w:tcPr>
          <w:p w14:paraId="50D1EA4A"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w:t>
            </w:r>
            <w:r w:rsidRPr="00633741">
              <w:rPr>
                <w:rFonts w:ascii="Arial" w:hAnsi="Arial" w:cs="Arial"/>
                <w:b/>
                <w:bCs/>
                <w:sz w:val="16"/>
                <w:szCs w:val="16"/>
              </w:rPr>
              <w:t xml:space="preserve">successful applications </w:t>
            </w:r>
            <w:r w:rsidRPr="00633741">
              <w:rPr>
                <w:rFonts w:ascii="Arial" w:hAnsi="Arial" w:cs="Arial"/>
                <w:sz w:val="16"/>
                <w:szCs w:val="16"/>
              </w:rPr>
              <w:t xml:space="preserve">made by the agency for grants. </w:t>
            </w:r>
          </w:p>
        </w:tc>
        <w:tc>
          <w:tcPr>
            <w:tcW w:w="2245" w:type="dxa"/>
          </w:tcPr>
          <w:p w14:paraId="2016089A"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0854CF1F"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8 years after action completed. </w:t>
            </w:r>
          </w:p>
        </w:tc>
        <w:tc>
          <w:tcPr>
            <w:tcW w:w="2126" w:type="dxa"/>
          </w:tcPr>
          <w:p w14:paraId="389A7D34"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6E72F982"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1FD8E7B"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Risk Management</w:t>
            </w:r>
          </w:p>
        </w:tc>
        <w:tc>
          <w:tcPr>
            <w:tcW w:w="6260" w:type="dxa"/>
          </w:tcPr>
          <w:p w14:paraId="374FD6F5"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implementation of </w:t>
            </w:r>
            <w:r w:rsidRPr="00633741">
              <w:rPr>
                <w:rFonts w:ascii="Arial" w:hAnsi="Arial" w:cs="Arial"/>
                <w:b/>
                <w:bCs/>
                <w:sz w:val="16"/>
                <w:szCs w:val="16"/>
              </w:rPr>
              <w:t xml:space="preserve">major </w:t>
            </w:r>
            <w:r w:rsidRPr="00633741">
              <w:rPr>
                <w:rFonts w:ascii="Arial" w:hAnsi="Arial" w:cs="Arial"/>
                <w:sz w:val="16"/>
                <w:szCs w:val="16"/>
              </w:rPr>
              <w:t xml:space="preserve">risk management plans and initiatives. </w:t>
            </w:r>
          </w:p>
          <w:p w14:paraId="0CF6396B"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Implementation of Disaster/Risk Management Plans</w:t>
            </w:r>
          </w:p>
        </w:tc>
        <w:tc>
          <w:tcPr>
            <w:tcW w:w="2245" w:type="dxa"/>
          </w:tcPr>
          <w:p w14:paraId="5D056B20"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33EB9FBD"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33741">
              <w:rPr>
                <w:rFonts w:ascii="Arial" w:hAnsi="Arial" w:cs="Arial"/>
                <w:b/>
                <w:bCs/>
                <w:sz w:val="16"/>
                <w:szCs w:val="16"/>
              </w:rPr>
              <w:t>Permanent</w:t>
            </w:r>
          </w:p>
        </w:tc>
        <w:tc>
          <w:tcPr>
            <w:tcW w:w="2126" w:type="dxa"/>
          </w:tcPr>
          <w:p w14:paraId="715BEBD3"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securely and NOT destroyed</w:t>
            </w:r>
          </w:p>
        </w:tc>
      </w:tr>
      <w:tr w:rsidR="00DD03E1" w:rsidRPr="0053718C" w14:paraId="65C2ED86"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DAD3CE"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Risk Management</w:t>
            </w:r>
          </w:p>
        </w:tc>
        <w:tc>
          <w:tcPr>
            <w:tcW w:w="6260" w:type="dxa"/>
          </w:tcPr>
          <w:p w14:paraId="24FC6F1D"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risk assessment and management of </w:t>
            </w:r>
            <w:r w:rsidRPr="00633741">
              <w:rPr>
                <w:rFonts w:ascii="Arial" w:hAnsi="Arial" w:cs="Arial"/>
                <w:b/>
                <w:bCs/>
                <w:sz w:val="16"/>
                <w:szCs w:val="16"/>
              </w:rPr>
              <w:t xml:space="preserve">hazards </w:t>
            </w:r>
            <w:r w:rsidRPr="00633741">
              <w:rPr>
                <w:rFonts w:ascii="Arial" w:hAnsi="Arial" w:cs="Arial"/>
                <w:sz w:val="16"/>
                <w:szCs w:val="16"/>
              </w:rPr>
              <w:t xml:space="preserve">in agency </w:t>
            </w:r>
            <w:proofErr w:type="gramStart"/>
            <w:r w:rsidRPr="00633741">
              <w:rPr>
                <w:rFonts w:ascii="Arial" w:hAnsi="Arial" w:cs="Arial"/>
                <w:sz w:val="16"/>
                <w:szCs w:val="16"/>
              </w:rPr>
              <w:t>work places</w:t>
            </w:r>
            <w:proofErr w:type="gramEnd"/>
            <w:r w:rsidRPr="00633741">
              <w:rPr>
                <w:rFonts w:ascii="Arial" w:hAnsi="Arial" w:cs="Arial"/>
                <w:sz w:val="16"/>
                <w:szCs w:val="16"/>
              </w:rPr>
              <w:t>, including:</w:t>
            </w:r>
          </w:p>
          <w:p w14:paraId="033F66E2"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Hazard identification &amp; risk assessment, including dangerous chemicals, air-borne contaminants, radiation </w:t>
            </w:r>
          </w:p>
          <w:p w14:paraId="325A9A2F"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Measures taken to eliminate or control risks </w:t>
            </w:r>
          </w:p>
          <w:p w14:paraId="58D9CBC0"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Measures taken to prevent accidents occurring </w:t>
            </w:r>
          </w:p>
          <w:p w14:paraId="366A6AF4"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Measures taken to prevent or minimise exposure </w:t>
            </w:r>
          </w:p>
          <w:p w14:paraId="2B95E331"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Surveillance &amp; monitoring of workplace environments</w:t>
            </w:r>
          </w:p>
          <w:p w14:paraId="30398C65"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Maintenance &amp; distribution of hazardous substances notices &amp; labels </w:t>
            </w:r>
          </w:p>
          <w:p w14:paraId="2ACBBE02"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Risk assessment reports </w:t>
            </w:r>
          </w:p>
          <w:p w14:paraId="654518DC"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Regular hazard surveys </w:t>
            </w:r>
          </w:p>
          <w:p w14:paraId="26D78A5D"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Material safety data sheets </w:t>
            </w:r>
          </w:p>
          <w:p w14:paraId="35E3CE7A"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Carcinogen authorisations &amp; inspection reports</w:t>
            </w:r>
          </w:p>
        </w:tc>
        <w:tc>
          <w:tcPr>
            <w:tcW w:w="2245" w:type="dxa"/>
          </w:tcPr>
          <w:p w14:paraId="7F74FD1A"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461EC608"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100 years after action completed. </w:t>
            </w:r>
          </w:p>
          <w:p w14:paraId="259FF6DA"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p>
        </w:tc>
        <w:tc>
          <w:tcPr>
            <w:tcW w:w="2126" w:type="dxa"/>
          </w:tcPr>
          <w:p w14:paraId="04CDC9CA"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13C17983"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21F0ECA"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lastRenderedPageBreak/>
              <w:t>Accidents and Injuries – adults</w:t>
            </w:r>
          </w:p>
        </w:tc>
        <w:tc>
          <w:tcPr>
            <w:tcW w:w="6260" w:type="dxa"/>
          </w:tcPr>
          <w:p w14:paraId="7C871E71"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management of </w:t>
            </w:r>
            <w:r w:rsidRPr="00633741">
              <w:rPr>
                <w:rFonts w:ascii="Arial" w:hAnsi="Arial" w:cs="Arial"/>
                <w:b/>
                <w:bCs/>
                <w:sz w:val="16"/>
                <w:szCs w:val="16"/>
              </w:rPr>
              <w:t xml:space="preserve">personal injuries to employees </w:t>
            </w:r>
            <w:r w:rsidRPr="00633741">
              <w:rPr>
                <w:rFonts w:ascii="Arial" w:hAnsi="Arial" w:cs="Arial"/>
                <w:sz w:val="16"/>
                <w:szCs w:val="16"/>
              </w:rPr>
              <w:t>not resulting in claims for compensation.</w:t>
            </w:r>
          </w:p>
          <w:p w14:paraId="66A7C4B2"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captured in a hazards &amp; incidents reporting system, </w:t>
            </w:r>
          </w:p>
          <w:p w14:paraId="4D31C3F2"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Official </w:t>
            </w:r>
            <w:r w:rsidRPr="00633741">
              <w:rPr>
                <w:rFonts w:ascii="Arial" w:hAnsi="Arial" w:cs="Arial"/>
                <w:b/>
                <w:bCs/>
                <w:sz w:val="16"/>
                <w:szCs w:val="16"/>
              </w:rPr>
              <w:t xml:space="preserve">accident and incident reports </w:t>
            </w:r>
            <w:r w:rsidRPr="00633741">
              <w:rPr>
                <w:rFonts w:ascii="Arial" w:hAnsi="Arial" w:cs="Arial"/>
                <w:sz w:val="16"/>
                <w:szCs w:val="16"/>
              </w:rPr>
              <w:t xml:space="preserve">involving either employees or visitors. </w:t>
            </w:r>
          </w:p>
        </w:tc>
        <w:tc>
          <w:tcPr>
            <w:tcW w:w="2245" w:type="dxa"/>
          </w:tcPr>
          <w:p w14:paraId="0936E83E"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1A785763"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45 years after action completed. </w:t>
            </w:r>
          </w:p>
        </w:tc>
        <w:tc>
          <w:tcPr>
            <w:tcW w:w="2126" w:type="dxa"/>
          </w:tcPr>
          <w:p w14:paraId="15BD21AC"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7ED5F7E6" w14:textId="77777777" w:rsidTr="00DC455F">
        <w:trPr>
          <w:cnfStyle w:val="000000010000" w:firstRow="0" w:lastRow="0" w:firstColumn="0" w:lastColumn="0" w:oddVBand="0" w:evenVBand="0" w:oddHBand="0" w:evenHBand="1"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668" w:type="dxa"/>
          </w:tcPr>
          <w:p w14:paraId="005F48A5"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Accidents and injuries - children</w:t>
            </w:r>
          </w:p>
        </w:tc>
        <w:tc>
          <w:tcPr>
            <w:tcW w:w="6260" w:type="dxa"/>
          </w:tcPr>
          <w:p w14:paraId="6272A24E"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the management of personal injuries to </w:t>
            </w:r>
            <w:r w:rsidRPr="00633741">
              <w:rPr>
                <w:rFonts w:ascii="Arial" w:hAnsi="Arial" w:cs="Arial"/>
                <w:b/>
                <w:bCs/>
                <w:sz w:val="16"/>
                <w:szCs w:val="16"/>
              </w:rPr>
              <w:t xml:space="preserve">visitors aged under 18 years </w:t>
            </w:r>
            <w:r w:rsidRPr="00633741">
              <w:rPr>
                <w:rFonts w:ascii="Arial" w:hAnsi="Arial" w:cs="Arial"/>
                <w:sz w:val="16"/>
                <w:szCs w:val="16"/>
              </w:rPr>
              <w:t xml:space="preserve">not resulting in claims for compensation. </w:t>
            </w:r>
          </w:p>
          <w:p w14:paraId="62C9654C"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captured in a hazards &amp; incidents reporting system, </w:t>
            </w:r>
          </w:p>
        </w:tc>
        <w:tc>
          <w:tcPr>
            <w:tcW w:w="2245" w:type="dxa"/>
          </w:tcPr>
          <w:p w14:paraId="63401077"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2BC488BD"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30 years after action completed. </w:t>
            </w:r>
          </w:p>
        </w:tc>
        <w:tc>
          <w:tcPr>
            <w:tcW w:w="2126" w:type="dxa"/>
          </w:tcPr>
          <w:p w14:paraId="2DBE7688"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53718C" w14:paraId="29E45C26" w14:textId="77777777" w:rsidTr="00DC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194311B"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First aid – major matter</w:t>
            </w:r>
          </w:p>
        </w:tc>
        <w:tc>
          <w:tcPr>
            <w:tcW w:w="6260" w:type="dxa"/>
          </w:tcPr>
          <w:p w14:paraId="5D2CD111"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w:t>
            </w:r>
            <w:r w:rsidRPr="00633741">
              <w:rPr>
                <w:rFonts w:ascii="Arial" w:hAnsi="Arial" w:cs="Arial"/>
                <w:b/>
                <w:bCs/>
                <w:sz w:val="16"/>
                <w:szCs w:val="16"/>
              </w:rPr>
              <w:t xml:space="preserve">first aid </w:t>
            </w:r>
            <w:r w:rsidRPr="00633741">
              <w:rPr>
                <w:rFonts w:ascii="Arial" w:hAnsi="Arial" w:cs="Arial"/>
                <w:sz w:val="16"/>
                <w:szCs w:val="16"/>
              </w:rPr>
              <w:t xml:space="preserve">of a </w:t>
            </w:r>
            <w:r w:rsidRPr="00633741">
              <w:rPr>
                <w:rFonts w:ascii="Arial" w:hAnsi="Arial" w:cs="Arial"/>
                <w:b/>
                <w:bCs/>
                <w:sz w:val="16"/>
                <w:szCs w:val="16"/>
              </w:rPr>
              <w:t xml:space="preserve">major </w:t>
            </w:r>
            <w:r w:rsidRPr="00633741">
              <w:rPr>
                <w:rFonts w:ascii="Arial" w:hAnsi="Arial" w:cs="Arial"/>
                <w:sz w:val="16"/>
                <w:szCs w:val="16"/>
              </w:rPr>
              <w:t xml:space="preserve">nature. </w:t>
            </w:r>
          </w:p>
          <w:p w14:paraId="1B5D678C"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First aid of a major nature administered by the agency to employees or visitors </w:t>
            </w:r>
          </w:p>
          <w:p w14:paraId="695A2EB0" w14:textId="77777777" w:rsidR="00DD03E1" w:rsidRPr="00633741" w:rsidRDefault="00DD03E1" w:rsidP="00DD03E1">
            <w:pPr>
              <w:pStyle w:val="Default"/>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 xml:space="preserve">Treatment records </w:t>
            </w:r>
          </w:p>
        </w:tc>
        <w:tc>
          <w:tcPr>
            <w:tcW w:w="2245" w:type="dxa"/>
          </w:tcPr>
          <w:p w14:paraId="43BE050E" w14:textId="77777777" w:rsidR="00DD03E1" w:rsidRPr="00633741" w:rsidRDefault="00DD03E1" w:rsidP="00C7481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6BD4D23C"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45 years after action completed. </w:t>
            </w:r>
          </w:p>
        </w:tc>
        <w:tc>
          <w:tcPr>
            <w:tcW w:w="2126" w:type="dxa"/>
          </w:tcPr>
          <w:p w14:paraId="5E923411" w14:textId="77777777" w:rsidR="00DD03E1" w:rsidRPr="00633741" w:rsidRDefault="00DD03E1" w:rsidP="00C748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r w:rsidR="00DD03E1" w:rsidRPr="00AD7431" w14:paraId="2A2930A3" w14:textId="77777777" w:rsidTr="00DC45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8AFEDD4" w14:textId="77777777" w:rsidR="00DD03E1" w:rsidRPr="00633741" w:rsidRDefault="00DD03E1" w:rsidP="00C74815">
            <w:pPr>
              <w:spacing w:line="360" w:lineRule="auto"/>
              <w:rPr>
                <w:rFonts w:ascii="Arial" w:hAnsi="Arial" w:cs="Arial"/>
                <w:sz w:val="16"/>
                <w:szCs w:val="16"/>
              </w:rPr>
            </w:pPr>
            <w:r w:rsidRPr="00633741">
              <w:rPr>
                <w:rFonts w:ascii="Arial" w:hAnsi="Arial" w:cs="Arial"/>
                <w:sz w:val="16"/>
                <w:szCs w:val="16"/>
              </w:rPr>
              <w:t>First aid – minor matter</w:t>
            </w:r>
          </w:p>
        </w:tc>
        <w:tc>
          <w:tcPr>
            <w:tcW w:w="6260" w:type="dxa"/>
          </w:tcPr>
          <w:p w14:paraId="5043B78E"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Records relating to </w:t>
            </w:r>
            <w:r w:rsidRPr="00633741">
              <w:rPr>
                <w:rFonts w:ascii="Arial" w:hAnsi="Arial" w:cs="Arial"/>
                <w:b/>
                <w:bCs/>
                <w:sz w:val="16"/>
                <w:szCs w:val="16"/>
              </w:rPr>
              <w:t xml:space="preserve">other first aid </w:t>
            </w:r>
            <w:r w:rsidRPr="00633741">
              <w:rPr>
                <w:rFonts w:ascii="Arial" w:hAnsi="Arial" w:cs="Arial"/>
                <w:sz w:val="16"/>
                <w:szCs w:val="16"/>
              </w:rPr>
              <w:t xml:space="preserve">matters. </w:t>
            </w:r>
          </w:p>
          <w:p w14:paraId="50E59EBF"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First aid of a minor nature administered by the agency to employees or visitors </w:t>
            </w:r>
          </w:p>
          <w:p w14:paraId="1407EF43"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Management of first aid or medical centres operated by the agency </w:t>
            </w:r>
          </w:p>
          <w:p w14:paraId="0F72AA12"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Treatment records </w:t>
            </w:r>
          </w:p>
          <w:p w14:paraId="3CF32804"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 xml:space="preserve">Statistical summaries </w:t>
            </w:r>
          </w:p>
          <w:p w14:paraId="5752F320" w14:textId="77777777" w:rsidR="00DD03E1" w:rsidRPr="00633741" w:rsidRDefault="00DD03E1" w:rsidP="00DD03E1">
            <w:pPr>
              <w:pStyle w:val="Default"/>
              <w:numPr>
                <w:ilvl w:val="0"/>
                <w:numId w:val="2"/>
              </w:num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administrative records regarding the operation of a facility</w:t>
            </w:r>
          </w:p>
        </w:tc>
        <w:tc>
          <w:tcPr>
            <w:tcW w:w="2245" w:type="dxa"/>
          </w:tcPr>
          <w:p w14:paraId="2445EC04" w14:textId="77777777" w:rsidR="00DD03E1" w:rsidRPr="00633741" w:rsidRDefault="00DD03E1" w:rsidP="00C7481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General Disposal Schedule No. 30 State Government Agencies in South Australia</w:t>
            </w:r>
          </w:p>
        </w:tc>
        <w:tc>
          <w:tcPr>
            <w:tcW w:w="2268" w:type="dxa"/>
          </w:tcPr>
          <w:p w14:paraId="297C23AE"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b/>
                <w:bCs/>
                <w:sz w:val="16"/>
                <w:szCs w:val="16"/>
              </w:rPr>
              <w:t xml:space="preserve">TEMPORARY </w:t>
            </w:r>
            <w:r w:rsidRPr="00633741">
              <w:rPr>
                <w:rFonts w:ascii="Arial" w:hAnsi="Arial" w:cs="Arial"/>
                <w:sz w:val="16"/>
                <w:szCs w:val="16"/>
              </w:rPr>
              <w:t xml:space="preserve">Destroy 10 years after action completed. </w:t>
            </w:r>
          </w:p>
          <w:p w14:paraId="1A7195F7"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bCs/>
                <w:sz w:val="16"/>
                <w:szCs w:val="16"/>
              </w:rPr>
            </w:pPr>
          </w:p>
        </w:tc>
        <w:tc>
          <w:tcPr>
            <w:tcW w:w="2126" w:type="dxa"/>
          </w:tcPr>
          <w:p w14:paraId="1292F0B6" w14:textId="77777777" w:rsidR="00DD03E1" w:rsidRPr="00633741" w:rsidRDefault="00DD03E1" w:rsidP="00C74815">
            <w:pPr>
              <w:pStyle w:val="Default"/>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33741">
              <w:rPr>
                <w:rFonts w:ascii="Arial" w:hAnsi="Arial" w:cs="Arial"/>
                <w:sz w:val="16"/>
                <w:szCs w:val="16"/>
              </w:rPr>
              <w:t>Documents to be stored until the end of the retention period and then shredded.</w:t>
            </w:r>
          </w:p>
        </w:tc>
      </w:tr>
    </w:tbl>
    <w:p w14:paraId="093BB1BD" w14:textId="77777777" w:rsidR="00DD03E1" w:rsidRPr="00AB208E" w:rsidRDefault="00DD03E1" w:rsidP="00DD03E1">
      <w:pPr>
        <w:spacing w:after="0" w:line="360" w:lineRule="auto"/>
        <w:rPr>
          <w:rFonts w:ascii="Arial" w:hAnsi="Arial" w:cs="Arial"/>
          <w:sz w:val="24"/>
          <w:szCs w:val="24"/>
        </w:rPr>
      </w:pPr>
    </w:p>
    <w:p w14:paraId="521E4EF0" w14:textId="77777777" w:rsidR="00DD03E1" w:rsidRDefault="00DD03E1" w:rsidP="00DD03E1">
      <w:pPr>
        <w:spacing w:after="0" w:line="360" w:lineRule="auto"/>
      </w:pPr>
    </w:p>
    <w:p w14:paraId="6CCE3F2E" w14:textId="0CA7A438" w:rsidR="00C92AAA" w:rsidRDefault="00C92AAA"/>
    <w:p w14:paraId="1653A4C7" w14:textId="21E5351F" w:rsidR="00DD03E1" w:rsidRDefault="00DD03E1"/>
    <w:p w14:paraId="03058802" w14:textId="77777777" w:rsidR="00A71DB8" w:rsidRDefault="00A71DB8"/>
    <w:p w14:paraId="46E42337" w14:textId="77777777" w:rsidR="00A71DB8" w:rsidRDefault="00A71DB8"/>
    <w:p w14:paraId="71339D08" w14:textId="641C33A4" w:rsidR="00DD03E1" w:rsidRDefault="00DD03E1"/>
    <w:p w14:paraId="28F5FE9C" w14:textId="4612DA47" w:rsidR="00DD03E1" w:rsidRPr="00A71DB8" w:rsidRDefault="00DD03E1" w:rsidP="00A71DB8">
      <w:pPr>
        <w:pStyle w:val="ListParagraph"/>
        <w:numPr>
          <w:ilvl w:val="0"/>
          <w:numId w:val="1"/>
        </w:numPr>
        <w:spacing w:after="0" w:line="360" w:lineRule="auto"/>
        <w:ind w:left="360"/>
        <w:rPr>
          <w:rFonts w:ascii="Arial" w:hAnsi="Arial" w:cs="Arial"/>
        </w:rPr>
      </w:pPr>
      <w:r w:rsidRPr="004155A4">
        <w:rPr>
          <w:rFonts w:ascii="Arial" w:hAnsi="Arial" w:cs="Arial"/>
        </w:rPr>
        <w:t xml:space="preserve">Government of South Australia </w:t>
      </w:r>
      <w:r>
        <w:rPr>
          <w:rFonts w:ascii="Arial" w:hAnsi="Arial" w:cs="Arial"/>
        </w:rPr>
        <w:t xml:space="preserve">Attorney-General’s Department: </w:t>
      </w:r>
      <w:r w:rsidRPr="004155A4">
        <w:rPr>
          <w:rFonts w:ascii="Arial" w:hAnsi="Arial" w:cs="Arial"/>
        </w:rPr>
        <w:t>State Records of South Austra</w:t>
      </w:r>
      <w:r w:rsidRPr="0047646A">
        <w:rPr>
          <w:rFonts w:ascii="Arial" w:hAnsi="Arial" w:cs="Arial"/>
        </w:rPr>
        <w:t xml:space="preserve">lia- </w:t>
      </w:r>
      <w:hyperlink r:id="rId13" w:history="1">
        <w:r w:rsidRPr="0047646A">
          <w:rPr>
            <w:rStyle w:val="Hyperlink"/>
            <w:rFonts w:ascii="Arial" w:hAnsi="Arial" w:cs="Arial"/>
          </w:rPr>
          <w:t>Appraisal and Disposal | State Records of South Australia (archives.sa.gov.au)</w:t>
        </w:r>
      </w:hyperlink>
    </w:p>
    <w:sectPr w:rsidR="00DD03E1" w:rsidRPr="00A71DB8" w:rsidSect="00A71DB8">
      <w:headerReference w:type="default" r:id="rId14"/>
      <w:footerReference w:type="default" r:id="rId15"/>
      <w:pgSz w:w="16838" w:h="11906" w:orient="landscape"/>
      <w:pgMar w:top="1361" w:right="1247" w:bottom="1247" w:left="124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E86F" w14:textId="77777777" w:rsidR="00642A9E" w:rsidRDefault="00642A9E" w:rsidP="00642A9E">
      <w:pPr>
        <w:spacing w:after="0" w:line="240" w:lineRule="auto"/>
      </w:pPr>
      <w:r>
        <w:separator/>
      </w:r>
    </w:p>
  </w:endnote>
  <w:endnote w:type="continuationSeparator" w:id="0">
    <w:p w14:paraId="65DF5FF0" w14:textId="77777777" w:rsidR="00642A9E" w:rsidRDefault="00642A9E" w:rsidP="00642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860082579"/>
      <w:docPartObj>
        <w:docPartGallery w:val="Page Numbers (Top of Page)"/>
        <w:docPartUnique/>
      </w:docPartObj>
    </w:sdtPr>
    <w:sdtEndPr/>
    <w:sdtContent>
      <w:p w14:paraId="189E00DE" w14:textId="0EC7AF87" w:rsidR="00612E24" w:rsidRDefault="00612E24" w:rsidP="00612E24">
        <w:pPr>
          <w:pStyle w:val="Footer"/>
          <w:rPr>
            <w:rFonts w:ascii="Arial" w:hAnsi="Arial" w:cs="Arial"/>
            <w:sz w:val="18"/>
            <w:szCs w:val="18"/>
          </w:rPr>
        </w:pPr>
        <w:r w:rsidRPr="00AE7E61">
          <w:rPr>
            <w:rFonts w:ascii="Arial" w:hAnsi="Arial" w:cs="Arial"/>
            <w:b/>
            <w:sz w:val="18"/>
            <w:szCs w:val="18"/>
          </w:rPr>
          <w:t xml:space="preserve">ES20: </w:t>
        </w:r>
        <w:r>
          <w:rPr>
            <w:rFonts w:ascii="Arial" w:hAnsi="Arial" w:cs="Arial"/>
            <w:b/>
            <w:sz w:val="18"/>
            <w:szCs w:val="18"/>
          </w:rPr>
          <w:t xml:space="preserve">Data and Information Policy              </w:t>
        </w:r>
        <w:r w:rsidRPr="00AE7E61">
          <w:rPr>
            <w:rFonts w:ascii="Arial" w:hAnsi="Arial" w:cs="Arial"/>
            <w:b/>
            <w:sz w:val="18"/>
            <w:szCs w:val="18"/>
          </w:rPr>
          <w:t xml:space="preserve"> </w:t>
        </w:r>
        <w:r w:rsidRPr="00AE7E61">
          <w:rPr>
            <w:rFonts w:ascii="Arial" w:hAnsi="Arial" w:cs="Arial"/>
            <w:sz w:val="18"/>
            <w:szCs w:val="18"/>
          </w:rPr>
          <w:t xml:space="preserve">      </w:t>
        </w:r>
        <w:r>
          <w:rPr>
            <w:rFonts w:ascii="Arial" w:hAnsi="Arial" w:cs="Arial"/>
            <w:sz w:val="18"/>
            <w:szCs w:val="18"/>
          </w:rPr>
          <w:tab/>
          <w:t xml:space="preserve">                                                     </w:t>
        </w:r>
        <w:r w:rsidRPr="00AE7E61">
          <w:rPr>
            <w:rFonts w:ascii="Arial" w:hAnsi="Arial" w:cs="Arial"/>
            <w:sz w:val="18"/>
            <w:szCs w:val="18"/>
          </w:rPr>
          <w:t xml:space="preserve">Page </w:t>
        </w:r>
        <w:r w:rsidRPr="00AE7E61">
          <w:rPr>
            <w:rFonts w:ascii="Arial" w:hAnsi="Arial" w:cs="Arial"/>
            <w:b/>
            <w:bCs/>
            <w:sz w:val="18"/>
            <w:szCs w:val="18"/>
          </w:rPr>
          <w:fldChar w:fldCharType="begin"/>
        </w:r>
        <w:r w:rsidRPr="00AE7E61">
          <w:rPr>
            <w:rFonts w:ascii="Arial" w:hAnsi="Arial" w:cs="Arial"/>
            <w:b/>
            <w:bCs/>
            <w:sz w:val="18"/>
            <w:szCs w:val="18"/>
          </w:rPr>
          <w:instrText xml:space="preserve"> PAGE </w:instrText>
        </w:r>
        <w:r w:rsidRPr="00AE7E61">
          <w:rPr>
            <w:rFonts w:ascii="Arial" w:hAnsi="Arial" w:cs="Arial"/>
            <w:b/>
            <w:bCs/>
            <w:sz w:val="18"/>
            <w:szCs w:val="18"/>
          </w:rPr>
          <w:fldChar w:fldCharType="separate"/>
        </w:r>
        <w:r>
          <w:rPr>
            <w:rFonts w:ascii="Arial" w:hAnsi="Arial" w:cs="Arial"/>
            <w:b/>
            <w:bCs/>
            <w:sz w:val="18"/>
            <w:szCs w:val="18"/>
          </w:rPr>
          <w:t>1</w:t>
        </w:r>
        <w:r w:rsidRPr="00AE7E61">
          <w:rPr>
            <w:rFonts w:ascii="Arial" w:hAnsi="Arial" w:cs="Arial"/>
            <w:b/>
            <w:bCs/>
            <w:sz w:val="18"/>
            <w:szCs w:val="18"/>
          </w:rPr>
          <w:fldChar w:fldCharType="end"/>
        </w:r>
        <w:r w:rsidRPr="00AE7E61">
          <w:rPr>
            <w:rFonts w:ascii="Arial" w:hAnsi="Arial" w:cs="Arial"/>
            <w:sz w:val="18"/>
            <w:szCs w:val="18"/>
          </w:rPr>
          <w:t xml:space="preserve"> of </w:t>
        </w:r>
        <w:r w:rsidRPr="00AE7E61">
          <w:rPr>
            <w:rFonts w:ascii="Arial" w:hAnsi="Arial" w:cs="Arial"/>
            <w:b/>
            <w:bCs/>
            <w:sz w:val="18"/>
            <w:szCs w:val="18"/>
          </w:rPr>
          <w:fldChar w:fldCharType="begin"/>
        </w:r>
        <w:r w:rsidRPr="00AE7E61">
          <w:rPr>
            <w:rFonts w:ascii="Arial" w:hAnsi="Arial" w:cs="Arial"/>
            <w:b/>
            <w:bCs/>
            <w:sz w:val="18"/>
            <w:szCs w:val="18"/>
          </w:rPr>
          <w:instrText xml:space="preserve"> NUMPAGES  </w:instrText>
        </w:r>
        <w:r w:rsidRPr="00AE7E61">
          <w:rPr>
            <w:rFonts w:ascii="Arial" w:hAnsi="Arial" w:cs="Arial"/>
            <w:b/>
            <w:bCs/>
            <w:sz w:val="18"/>
            <w:szCs w:val="18"/>
          </w:rPr>
          <w:fldChar w:fldCharType="separate"/>
        </w:r>
        <w:r>
          <w:rPr>
            <w:rFonts w:ascii="Arial" w:hAnsi="Arial" w:cs="Arial"/>
            <w:b/>
            <w:bCs/>
            <w:sz w:val="18"/>
            <w:szCs w:val="18"/>
          </w:rPr>
          <w:t>8</w:t>
        </w:r>
        <w:r w:rsidRPr="00AE7E61">
          <w:rPr>
            <w:rFonts w:ascii="Arial" w:hAnsi="Arial" w:cs="Arial"/>
            <w:b/>
            <w:bCs/>
            <w:sz w:val="18"/>
            <w:szCs w:val="18"/>
          </w:rPr>
          <w:fldChar w:fldCharType="end"/>
        </w:r>
        <w:r w:rsidRPr="00AE7E61">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DC455F">
          <w:rPr>
            <w:rFonts w:ascii="Arial" w:hAnsi="Arial" w:cs="Arial"/>
            <w:b/>
            <w:bCs/>
            <w:sz w:val="18"/>
            <w:szCs w:val="18"/>
          </w:rPr>
          <w:t xml:space="preserve">                             </w:t>
        </w:r>
        <w:r w:rsidR="00C62E87">
          <w:rPr>
            <w:rFonts w:ascii="Arial" w:hAnsi="Arial" w:cs="Arial"/>
            <w:b/>
            <w:sz w:val="18"/>
            <w:szCs w:val="18"/>
          </w:rPr>
          <w:t>July</w:t>
        </w:r>
        <w:r>
          <w:rPr>
            <w:rFonts w:ascii="Arial" w:hAnsi="Arial" w:cs="Arial"/>
            <w:b/>
            <w:sz w:val="18"/>
            <w:szCs w:val="18"/>
          </w:rPr>
          <w:t xml:space="preserve"> 2022</w:t>
        </w:r>
      </w:p>
    </w:sdtContent>
  </w:sdt>
  <w:p w14:paraId="3386EE89" w14:textId="77777777" w:rsidR="00612E24" w:rsidRDefault="0061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D45C" w14:textId="77777777" w:rsidR="00642A9E" w:rsidRDefault="00642A9E" w:rsidP="00642A9E">
      <w:pPr>
        <w:spacing w:after="0" w:line="240" w:lineRule="auto"/>
      </w:pPr>
      <w:r>
        <w:separator/>
      </w:r>
    </w:p>
  </w:footnote>
  <w:footnote w:type="continuationSeparator" w:id="0">
    <w:p w14:paraId="63D0A196" w14:textId="77777777" w:rsidR="00642A9E" w:rsidRDefault="00642A9E" w:rsidP="00642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3AB0" w14:textId="0ED63266" w:rsidR="00642A9E" w:rsidRDefault="00A71DB8">
    <w:pPr>
      <w:pStyle w:val="Header"/>
    </w:pPr>
    <w:r>
      <w:rPr>
        <w:rFonts w:ascii="Arial" w:hAnsi="Arial" w:cs="Arial"/>
        <w:noProof/>
      </w:rPr>
      <w:drawing>
        <wp:anchor distT="0" distB="0" distL="114300" distR="114300" simplePos="0" relativeHeight="251659264" behindDoc="1" locked="0" layoutInCell="1" allowOverlap="1" wp14:anchorId="4A582F4C" wp14:editId="450B8AEC">
          <wp:simplePos x="0" y="0"/>
          <wp:positionH relativeFrom="column">
            <wp:posOffset>3602182</wp:posOffset>
          </wp:positionH>
          <wp:positionV relativeFrom="paragraph">
            <wp:posOffset>-388389</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0012"/>
    <w:multiLevelType w:val="hybridMultilevel"/>
    <w:tmpl w:val="093A75A4"/>
    <w:lvl w:ilvl="0" w:tplc="E81C0D9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831536"/>
    <w:multiLevelType w:val="hybridMultilevel"/>
    <w:tmpl w:val="BE2E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9738748">
    <w:abstractNumId w:val="1"/>
  </w:num>
  <w:num w:numId="2" w16cid:durableId="60118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E1"/>
    <w:rsid w:val="00612E24"/>
    <w:rsid w:val="00642A9E"/>
    <w:rsid w:val="00726739"/>
    <w:rsid w:val="007D35DE"/>
    <w:rsid w:val="00A71DB8"/>
    <w:rsid w:val="00AE00BB"/>
    <w:rsid w:val="00C62E87"/>
    <w:rsid w:val="00C7283C"/>
    <w:rsid w:val="00C92AAA"/>
    <w:rsid w:val="00DC455F"/>
    <w:rsid w:val="00DD03E1"/>
    <w:rsid w:val="00EE1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FE961"/>
  <w15:chartTrackingRefBased/>
  <w15:docId w15:val="{B04BD4D7-A1D6-4939-8FFF-CFB497E4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D03E1"/>
    <w:pPr>
      <w:keepNext/>
      <w:keepLines/>
      <w:spacing w:before="40" w:after="0"/>
      <w:outlineLvl w:val="2"/>
    </w:pPr>
    <w:rPr>
      <w:rFonts w:ascii="Arial" w:eastAsiaTheme="majorEastAsia" w:hAnsi="Arial"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3E1"/>
    <w:pPr>
      <w:ind w:left="720"/>
      <w:contextualSpacing/>
    </w:pPr>
  </w:style>
  <w:style w:type="character" w:styleId="Hyperlink">
    <w:name w:val="Hyperlink"/>
    <w:basedOn w:val="DefaultParagraphFont"/>
    <w:uiPriority w:val="99"/>
    <w:unhideWhenUsed/>
    <w:rsid w:val="00DD03E1"/>
    <w:rPr>
      <w:color w:val="0563C1" w:themeColor="hyperlink"/>
      <w:u w:val="single"/>
    </w:rPr>
  </w:style>
  <w:style w:type="character" w:customStyle="1" w:styleId="Heading3Char">
    <w:name w:val="Heading 3 Char"/>
    <w:basedOn w:val="DefaultParagraphFont"/>
    <w:link w:val="Heading3"/>
    <w:uiPriority w:val="9"/>
    <w:rsid w:val="00DD03E1"/>
    <w:rPr>
      <w:rFonts w:ascii="Arial" w:eastAsiaTheme="majorEastAsia" w:hAnsi="Arial" w:cstheme="majorBidi"/>
      <w:color w:val="1F3763" w:themeColor="accent1" w:themeShade="7F"/>
      <w:sz w:val="24"/>
      <w:szCs w:val="24"/>
    </w:rPr>
  </w:style>
  <w:style w:type="table" w:styleId="LightGrid-Accent5">
    <w:name w:val="Light Grid Accent 5"/>
    <w:basedOn w:val="TableNormal"/>
    <w:uiPriority w:val="62"/>
    <w:rsid w:val="00DD03E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Default">
    <w:name w:val="Default"/>
    <w:rsid w:val="00DD03E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D35DE"/>
    <w:rPr>
      <w:color w:val="954F72" w:themeColor="followedHyperlink"/>
      <w:u w:val="single"/>
    </w:rPr>
  </w:style>
  <w:style w:type="paragraph" w:styleId="Header">
    <w:name w:val="header"/>
    <w:basedOn w:val="Normal"/>
    <w:link w:val="HeaderChar"/>
    <w:uiPriority w:val="99"/>
    <w:unhideWhenUsed/>
    <w:rsid w:val="00642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A9E"/>
  </w:style>
  <w:style w:type="paragraph" w:styleId="Footer">
    <w:name w:val="footer"/>
    <w:basedOn w:val="Normal"/>
    <w:link w:val="FooterChar"/>
    <w:uiPriority w:val="99"/>
    <w:unhideWhenUsed/>
    <w:rsid w:val="00642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ives.sa.gov.au/managing-information/archiving-transfer-and-disposal/appraisal-and-dispos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vernment.archives.sa.gov.au/sites/default/files/20160317%20General%20Disposal%20Schedule%20No.%2030%20Final%20V1.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ernment.archives.sa.gov.au/sites/default/files/20160809%20GDS%2031%20Version%203%20Department%20for%20Education%20and%20Child%20Development%20-%20Earl%20Final%20V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rchives.sa.gov.au/sites/default/files/public/documents/FINAL%20-%20General%20Disposal%20Schedule%20No.%2030%20v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504246a-c754-408d-aa32-e368ab5961e7" xsi:nil="true"/>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Props1.xml><?xml version="1.0" encoding="utf-8"?>
<ds:datastoreItem xmlns:ds="http://schemas.openxmlformats.org/officeDocument/2006/customXml" ds:itemID="{5C2D2601-7029-4121-A8CA-27E629BC4EB5}">
  <ds:schemaRefs>
    <ds:schemaRef ds:uri="http://schemas.microsoft.com/sharepoint/v3/contenttype/forms"/>
  </ds:schemaRefs>
</ds:datastoreItem>
</file>

<file path=customXml/itemProps2.xml><?xml version="1.0" encoding="utf-8"?>
<ds:datastoreItem xmlns:ds="http://schemas.openxmlformats.org/officeDocument/2006/customXml" ds:itemID="{6ED4F19F-6512-4900-A836-1098228CF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317C5-5FBD-4932-9DA4-FE85503875D0}">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2649</Words>
  <Characters>15101</Characters>
  <Application>Microsoft Office Word</Application>
  <DocSecurity>0</DocSecurity>
  <Lines>125</Lines>
  <Paragraphs>35</Paragraphs>
  <ScaleCrop>false</ScaleCrop>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Budwal</dc:creator>
  <cp:keywords/>
  <dc:description/>
  <cp:lastModifiedBy>Priscilla Budwal | CLSSA</cp:lastModifiedBy>
  <cp:revision>11</cp:revision>
  <dcterms:created xsi:type="dcterms:W3CDTF">2022-03-08T03:25:00Z</dcterms:created>
  <dcterms:modified xsi:type="dcterms:W3CDTF">2022-07-24T13:31:00Z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